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3A及以上等级的社会组织名单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8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4822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48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社会组织名称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深圳市宝安区尚德社会工作服务社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深圳市宝安区西乡商会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深圳市宝安区五类百强企业联合会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4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深圳市宝安区企业服务行业协会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5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深圳市宝安区汽车维修行业协会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6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深圳市宝安区世纪琥珀博物馆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7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深圳市宝安区永泰养老服务中心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42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8</w:t>
            </w:r>
          </w:p>
        </w:tc>
        <w:tc>
          <w:tcPr>
            <w:tcW w:w="48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深圳市宝安区结缘奇石博物馆</w:t>
            </w:r>
          </w:p>
        </w:tc>
        <w:tc>
          <w:tcPr>
            <w:tcW w:w="18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bidi="ar"/>
              </w:rPr>
              <w:t>3A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80" w:firstLineChars="200"/>
        <w:jc w:val="righ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-简">
    <w:panose1 w:val="03000509000000000000"/>
    <w:charset w:val="86"/>
    <w:family w:val="auto"/>
    <w:pitch w:val="default"/>
    <w:sig w:usb0="EFFFFFFF" w:usb1="F8EFFFFF" w:usb2="0000003F" w:usb3="00000000" w:csb0="6017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Mzk3ZmJkZmNiMDhkMDVkZGI2NGExZjZiMDMyMTkifQ=="/>
  </w:docVars>
  <w:rsids>
    <w:rsidRoot w:val="22A52EBD"/>
    <w:rsid w:val="22A52EBD"/>
    <w:rsid w:val="3F1C1750"/>
    <w:rsid w:val="7EB2D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502</Words>
  <Characters>538</Characters>
  <Lines>0</Lines>
  <Paragraphs>0</Paragraphs>
  <TotalTime>1</TotalTime>
  <ScaleCrop>false</ScaleCrop>
  <LinksUpToDate>false</LinksUpToDate>
  <CharactersWithSpaces>541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2022-09-09T16:35:00Z</dcterms:created>
  <dc:creator>社会组织管理办公室</dc:creator>
  <cp:lastModifiedBy>张勇鹏</cp:lastModifiedBy>
  <dcterms:modified xsi:type="dcterms:W3CDTF">2023-08-03T10:19:04Z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28DF739D3A0B405191BA5F4C5390247E</vt:lpwstr>
  </property>
</Properties>
</file>