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</w:t>
      </w:r>
      <w:r>
        <w:rPr>
          <w:rFonts w:hint="eastAsia" w:cs="黑体"/>
          <w:b/>
          <w:bCs/>
          <w:kern w:val="2"/>
          <w:sz w:val="36"/>
          <w:szCs w:val="36"/>
          <w:lang w:val="en-US" w:eastAsia="zh-CN"/>
        </w:rPr>
        <w:t>1</w:t>
      </w:r>
      <w:r>
        <w:rPr>
          <w:rFonts w:hint="eastAsia" w:cs="黑体"/>
          <w:b/>
          <w:bCs/>
          <w:kern w:val="2"/>
          <w:sz w:val="36"/>
          <w:szCs w:val="36"/>
        </w:rPr>
        <w:t>：</w:t>
      </w: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高速离心机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  <w:lang w:val="en-US" w:eastAsia="zh-CN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8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_Toc18008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_Toc18008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_Toc3554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_Toc3554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_Toc11879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_Toc11879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_Toc25240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_Toc25240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_Toc21299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_Toc21299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_Toc11913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_Toc11913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_Toc22273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5. </w:t>
          </w:r>
          <w:r>
            <w:rPr>
              <w:rFonts w:hint="eastAsia"/>
              <w:szCs w:val="30"/>
            </w:rPr>
            <w:t>配置</w:t>
          </w:r>
          <w:r>
            <w:rPr>
              <w:rFonts w:hint="eastAsia" w:ascii="黑体" w:hAnsi="黑体" w:eastAsia="黑体" w:cs="黑体"/>
              <w:kern w:val="2"/>
              <w:szCs w:val="28"/>
            </w:rPr>
            <w:t>清单</w:t>
          </w:r>
          <w:r>
            <w:tab/>
          </w:r>
          <w:r>
            <w:fldChar w:fldCharType="begin"/>
          </w:r>
          <w:r>
            <w:instrText xml:space="preserve"> PAGEREF _Toc22273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_Toc10336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_Toc10336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_Toc9569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_Toc9569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_Toc9905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_Toc9905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_Toc5816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_Toc5816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_Toc5099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_Toc5099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_Toc30959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_Toc30959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4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18008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eastAsia="宋体" w:cs="微软雅黑"/>
                <w:bCs/>
                <w:lang w:eastAsia="zh-CN"/>
              </w:rPr>
            </w:pPr>
            <w:r>
              <w:rPr>
                <w:rFonts w:hint="eastAsia" w:cs="微软雅黑"/>
                <w:bCs/>
              </w:rPr>
              <w:t>报价（万元）</w:t>
            </w:r>
            <w:r>
              <w:rPr>
                <w:rFonts w:hint="eastAsia" w:cs="微软雅黑"/>
                <w:bCs/>
                <w:lang w:eastAsia="zh-CN"/>
              </w:rPr>
              <w:t>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若未按约定周期完成送货：以下列哪种方式作为补偿：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延长维保周期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附送合同以外的配件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按合同约定扣除中标款项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1、整机1年： 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 xml:space="preserve">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2、</w:t>
            </w:r>
            <w:r>
              <w:rPr>
                <w:rFonts w:hint="eastAsia"/>
                <w:bCs/>
              </w:rPr>
              <w:t xml:space="preserve">整机3年：     </w:t>
            </w:r>
            <w:r>
              <w:rPr>
                <w:rFonts w:hint="eastAsia"/>
                <w:bCs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3554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11879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25240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21299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1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高速离心机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11913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cs="Times New Roman"/>
          <w:b w:val="0"/>
          <w:kern w:val="2"/>
          <w:sz w:val="32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  <w:lang w:val="en-US" w:eastAsia="zh-CN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0"/>
        <w:tblW w:w="9748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70"/>
        <w:gridCol w:w="4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55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1.整机噪声：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2.最高转速：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3.最大相对离心力：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4.最大容量：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5.整机功率：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6.额定转速：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7.电机：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8.电源：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9.外形尺寸：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10.定时范围：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11.净重：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12.质保期：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13.配置清单；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14.相对离心率：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15.样品处理量：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16.温控范围：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17.转速控制精度：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18.定时范围：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7" w:name="_Toc22273"/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bookmarkEnd w:id="7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1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10336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1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9569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</w:p>
    <w:tbl>
      <w:tblPr>
        <w:tblStyle w:val="10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9905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1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5816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5099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0959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83E52"/>
    <w:rsid w:val="003A357F"/>
    <w:rsid w:val="005031A6"/>
    <w:rsid w:val="008F2217"/>
    <w:rsid w:val="00AB490E"/>
    <w:rsid w:val="00C15CCD"/>
    <w:rsid w:val="07123728"/>
    <w:rsid w:val="071D2FF4"/>
    <w:rsid w:val="0B70495A"/>
    <w:rsid w:val="0CA77807"/>
    <w:rsid w:val="0D4977E2"/>
    <w:rsid w:val="0DF65C7F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20DD48D5"/>
    <w:rsid w:val="215522C4"/>
    <w:rsid w:val="225848B4"/>
    <w:rsid w:val="26A40F74"/>
    <w:rsid w:val="26F4283C"/>
    <w:rsid w:val="27B30357"/>
    <w:rsid w:val="29C32EDD"/>
    <w:rsid w:val="2AB729DE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96571D5"/>
    <w:rsid w:val="69BF24C4"/>
    <w:rsid w:val="6BD86E05"/>
    <w:rsid w:val="6C523F43"/>
    <w:rsid w:val="6D363A50"/>
    <w:rsid w:val="6F1144E0"/>
    <w:rsid w:val="6F652DF9"/>
    <w:rsid w:val="6FB504F7"/>
    <w:rsid w:val="70725663"/>
    <w:rsid w:val="73AD50B0"/>
    <w:rsid w:val="76A566D1"/>
    <w:rsid w:val="77DB72D8"/>
    <w:rsid w:val="7DC63DF6"/>
    <w:rsid w:val="BB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1517</Words>
  <Characters>1692</Characters>
  <Lines>25</Lines>
  <Paragraphs>7</Paragraphs>
  <TotalTime>0</TotalTime>
  <ScaleCrop>false</ScaleCrop>
  <LinksUpToDate>false</LinksUpToDate>
  <CharactersWithSpaces>1916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