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  <w:t>深圳市软件名园申报书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both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70"/>
        <w:jc w:val="both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38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申报园区：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                          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2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申报单位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38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                               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（盖章）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8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80"/>
        <w:jc w:val="both"/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right="0" w:firstLine="400" w:firstLineChars="10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6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填报日期：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   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日</w:t>
      </w:r>
    </w:p>
    <w:p>
      <w:pPr>
        <w:pStyle w:val="2"/>
        <w:rPr>
          <w:rFonts w:hint="eastAsia" w:ascii="黑体" w:hAnsi="宋体" w:eastAsia="黑体" w:cs="黑体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区产业主管部门（盖章）：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20"/>
          <w:kern w:val="0"/>
          <w:sz w:val="28"/>
          <w:szCs w:val="28"/>
          <w:u w:val="single"/>
          <w:shd w:val="clear" w:fill="FFFFFF"/>
          <w:vertAlign w:val="baseline"/>
          <w:lang w:val="en-US" w:eastAsia="zh-CN" w:bidi="ar"/>
        </w:rPr>
        <w:t>                                     </w:t>
      </w:r>
    </w:p>
    <w:p>
      <w:pPr>
        <w:pStyle w:val="2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480"/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深圳市工业和信息化局制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  <w:t>填 报 说 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8"/>
        <w:jc w:val="both"/>
        <w:textAlignment w:val="auto"/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2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1.统一用A4纸、内容双面印刷，申报材料要求盖章处，须加盖公章；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2.提交申请报告时，应同时提交相关证明材料，确保真实并按要求顺序合并简装，加盖骑缝章；封面后为目录页，依序注明相应材料名称及页码；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3.文字叙述部分用四号仿宋GB2313字体；除另有说明外，栏目不得空缺；数据有小数时，按四舍五入，保留一位小数；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4.未尽事宜，可另附文字材料说明；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2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2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5. 软件业务收入总额、软件从业人员数量、纳入工业和信息化部门统计的软件和信息技术服务企业数量、国家鼓励的重点软件企业数量、国家鼓励的软件企业数量、国家级专精特新“小巨人”软件企业数量、省（市）级专精特新软件企业数量、纳入深圳市首版次软件支持政策的软件企业数量、纳入深圳市创新产品推广应用目录产品数量等指标以国家、省、市相关部门统计数据为准，申报单位不得虚构数据。一经查实申报过程中弄虚作假的，将按照《深圳市工业和信息化局软件名园管理办法》，取消申报资格，两年内不得重新申报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tbl>
      <w:tblPr>
        <w:tblStyle w:val="8"/>
        <w:tblW w:w="8955" w:type="dxa"/>
        <w:tblInd w:w="-1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5"/>
        <w:gridCol w:w="1172"/>
        <w:gridCol w:w="2175"/>
        <w:gridCol w:w="1137"/>
        <w:gridCol w:w="1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申报园区</w:t>
            </w:r>
          </w:p>
        </w:tc>
        <w:tc>
          <w:tcPr>
            <w:tcW w:w="63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63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深圳市综合软件名园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深圳市特色软件名园□   特色领域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20"/>
                <w:kern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 w:bidi="ar"/>
              </w:rPr>
              <w:t>               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（特色领域包括关键基础软件、大型工业软件、行业应用软件、新兴平台软件、嵌入式软件等）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申报联系人</w:t>
            </w: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座机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6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51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/>
    <w:p/>
    <w:p/>
    <w:tbl>
      <w:tblPr>
        <w:tblStyle w:val="8"/>
        <w:tblW w:w="8955" w:type="dxa"/>
        <w:tblInd w:w="-1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2412"/>
        <w:gridCol w:w="538"/>
        <w:gridCol w:w="462"/>
        <w:gridCol w:w="938"/>
        <w:gridCol w:w="212"/>
        <w:gridCol w:w="1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ap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园区基本情况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一、园区概况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园区建成时间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年、月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园区占地面积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（平方米）</w:t>
            </w: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园区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研发办公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（平方米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园区建筑面积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（平方米）</w:t>
            </w: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四至范围</w:t>
            </w:r>
          </w:p>
        </w:tc>
        <w:tc>
          <w:tcPr>
            <w:tcW w:w="65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二、运营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管理机构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65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成立时间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年、月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9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65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65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5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8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专职运营管理人员数量（人）</w:t>
            </w:r>
          </w:p>
        </w:tc>
        <w:tc>
          <w:tcPr>
            <w:tcW w:w="30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8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是否建立规范的运营管理机制和财务管理制度</w:t>
            </w:r>
          </w:p>
        </w:tc>
        <w:tc>
          <w:tcPr>
            <w:tcW w:w="30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    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三、安全环保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8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是否制定安全管理制度有关文件，并定期开展自查自纠。</w:t>
            </w:r>
          </w:p>
        </w:tc>
        <w:tc>
          <w:tcPr>
            <w:tcW w:w="30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    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8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近三年未发生较大及以上生产安全事故、生产质量事故或环境污染事件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  <w:tc>
          <w:tcPr>
            <w:tcW w:w="30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    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四、基础设施（500字）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接入千兆以上光纤、5G专网建设、供电环境综合升级改造、边缘算力中心建设、数智化平台、算力基础设施等基础设施建设情况。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五、软件名园推进工作情况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9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（运营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管理机构推进园区软件产业规模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增长、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技术创新、企业引培、生态构建、人才集聚、应用示范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等方面的工作措施和成效，以附件形式在“佐证材料”提供，此处标明“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软件名园推进工作情况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详见XX页”）</w:t>
            </w:r>
          </w:p>
        </w:tc>
      </w:tr>
    </w:tbl>
    <w:p/>
    <w:p/>
    <w:p/>
    <w:tbl>
      <w:tblPr>
        <w:tblStyle w:val="9"/>
        <w:tblW w:w="897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7"/>
        <w:gridCol w:w="2363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产业发展情况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</w:tcPr>
          <w:p>
            <w:pPr>
              <w:jc w:val="both"/>
              <w:rPr>
                <w:rFonts w:hint="default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六、产业规模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4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2022年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软件业务收入总额（万元）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软件从业人员数量（人）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纳入工业和信息化部门统计的软件和信息技术服务企业数量（家）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75" w:type="dxa"/>
            <w:gridSpan w:val="3"/>
            <w:vAlign w:val="center"/>
          </w:tcPr>
          <w:p>
            <w:pPr>
              <w:jc w:val="center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以下为特色园区填写内容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园区特色领域软件业务收入（亿元）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特色领域软件业务收入占比（%）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75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七、企业实力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4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国家鼓励的重点软件企业数量（家）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国家鼓励的软件企业数量（家）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从事基础软件、工业软件、新兴平台软件框架等底层研发的企业数量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国家级专精特新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“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小巨人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软件企业数量（家）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（市）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级专精特新软件企业数量（家）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八、创新能力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创新载体平台数量（家）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软件著作权（件）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专利数量（件）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创新能力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（包括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园区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企业、科研院所等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单位的核心技术研发、高端人才招引、产业标准制定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情况以及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参与国内开源基金会等开源组织情况，园区内开源社区、开源代码托管平台等基础设施建设情况等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，以附件形式在“佐证材料”提供，此处标明“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园区创新能力情况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详见XX页”）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九、应用水平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纳入深圳市首版次软件支持政策的软件企业数量（家）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纳入市级以上（不含市级）工业互联网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APP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、工业软件、区块链、信息安全等领域征集的典型案例数量（家）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纳入深圳市创新产品推广应用目录、深圳市软件名品库、圳创库软件等产品数量（家）</w:t>
            </w:r>
          </w:p>
        </w:tc>
        <w:tc>
          <w:tcPr>
            <w:tcW w:w="4488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软件应用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包括园区企业、科研院所等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开发的软件在千行百业的应用情况，特别在深圳市“20+8”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战略性新兴产业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的应用情况，以附件形式在“佐证材料”提供，此处标明“园区软件应用情况详见XX页”）</w:t>
            </w:r>
          </w:p>
        </w:tc>
      </w:tr>
    </w:tbl>
    <w:p>
      <w:pPr>
        <w:pStyle w:val="2"/>
      </w:pPr>
    </w:p>
    <w:p/>
    <w:tbl>
      <w:tblPr>
        <w:tblStyle w:val="9"/>
        <w:tblW w:w="897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7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2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公共服务能力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十、公共服务能力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  <w:tc>
          <w:tcPr>
            <w:tcW w:w="44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87" w:type="dxa"/>
            <w:vAlign w:val="center"/>
          </w:tcPr>
          <w:p>
            <w:pPr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公共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服务平台数量（家）</w:t>
            </w:r>
          </w:p>
        </w:tc>
        <w:tc>
          <w:tcPr>
            <w:tcW w:w="4488" w:type="dxa"/>
            <w:vAlign w:val="center"/>
          </w:tcPr>
          <w:p>
            <w:pPr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参与产教合作的企业数量（家）</w:t>
            </w:r>
          </w:p>
        </w:tc>
        <w:tc>
          <w:tcPr>
            <w:tcW w:w="4488" w:type="dxa"/>
            <w:vAlign w:val="center"/>
          </w:tcPr>
          <w:p>
            <w:pPr>
              <w:jc w:val="both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公共服务开展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（包括园区论坛展会、科技企业孵化器、政策咨询、人才引培、软件评测、信息技术创新中心、知识产权保护、投融资支持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开展情况，以附件形式在“佐证材料”提供，此处标明“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园区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公共服务开展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详见XX页”）</w:t>
            </w: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vertAlign w:val="baseli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vertAlign w:val="baseli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vertAlign w:val="baseline"/>
          <w:lang w:val="en-US" w:eastAsia="zh-CN" w:bidi="ar"/>
        </w:rPr>
      </w:pPr>
    </w:p>
    <w:tbl>
      <w:tblPr>
        <w:tblStyle w:val="8"/>
        <w:tblW w:w="9000" w:type="dxa"/>
        <w:tblInd w:w="-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7"/>
        <w:gridCol w:w="2477"/>
        <w:gridCol w:w="1804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政策支持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十一、所在区政策支持情况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1" w:hRule="atLeast"/>
        </w:trPr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所在区</w:t>
            </w:r>
          </w:p>
        </w:tc>
        <w:tc>
          <w:tcPr>
            <w:tcW w:w="24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产业主管部门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1.所在区支持软件产业发展的政策概述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6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（所在区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推进软件产业规模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增长、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shd w:val="clear"/>
                <w:vertAlign w:val="baseline"/>
                <w:lang w:val="en-US" w:eastAsia="zh-CN"/>
              </w:rPr>
              <w:t>技术创新、企业引培、生态构建、人才集聚、应用示范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等方面的政策措施情况，政策原文以附件形式在“佐证材料”提供，此处标明“所在区政策文件原文详见XX页”）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2.区产业部门意见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2" w:hRule="atLeast"/>
        </w:trPr>
        <w:tc>
          <w:tcPr>
            <w:tcW w:w="9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</w:p>
    <w:tbl>
      <w:tblPr>
        <w:tblStyle w:val="9"/>
        <w:tblW w:w="9019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2"/>
        <w:gridCol w:w="128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0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val="en-US" w:eastAsia="zh-CN"/>
              </w:rPr>
              <w:t>发展提升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9" w:type="dxa"/>
            <w:gridSpan w:val="3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十二、发展提升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6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发展指标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软件业务收入总额（万元）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软件从业人员数量（人）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纳入工业和信息化部门统计的软件和信息技术服务企业数量（家）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国家鼓励的重点软件企业数量（家）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国家级专精特新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小巨人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软件企业数量（家）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从事基础软件、工业软件、新兴平台软件框架等底层研发的企业数量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（家）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纳入深圳市创新产品推广应用目录、深圳市软件名品库、圳创库软件等产品数量（家）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举办软件产业论坛、展会、赛事等数量（场）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黑体" w:eastAsia="黑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以下为特色园区填写内容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园区特色领域软件业务收入（亿元）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特色领域软件业务收入占比（%）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（运营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管理机构推进园区软件产业规模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增长、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shd w:val="clear"/>
                <w:vertAlign w:val="baseline"/>
                <w:lang w:val="en-US" w:eastAsia="zh-CN"/>
              </w:rPr>
              <w:t>技术创新、企业引培、生态构建、人才集聚、应用示范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等方面的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发展提升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计划，以附件形式在“佐证材料”提供，此处标明“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软件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发展提升规划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详见XX页”）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tbl>
      <w:tblPr>
        <w:tblStyle w:val="8"/>
        <w:tblpPr w:leftFromText="180" w:rightFromText="180" w:vertAnchor="text" w:horzAnchor="page" w:tblpX="1600" w:tblpY="103"/>
        <w:tblOverlap w:val="never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1.申报承诺书，承诺材料真实、完整、准确，近三年未发生较大及以上生产安全事故、生产质量事故或环境污染事件（模板详见附件1）。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2.园区产权证明、代表性企业的租赁合同证明以及园区的四至范围附图。如是授权运营单位，还须提供业主授权运营的佐证材料。如发生多头申报情况，还须提供为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该园区实际运营管理物业面积最大的运营管理机构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佐证材料。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3.园区管理机构设立文件、人员编制情况及运营管理机制和财务管理制度佐证材料。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4.园区安全管理制度佐证材料。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软件名园推进工作情况。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6.软件和信息技术服务企业及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软件业务收入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清单（模板详见附件2）。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firstLine="640" w:firstLineChars="200"/>
              <w:textAlignment w:val="auto"/>
              <w:rPr>
                <w:rFonts w:hint="default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.国家鼓励的重点软件企业、国家鼓励的软件企业、国家级专精特新“小巨人”软件企业、省（市）级专精特新软件企业、纳入深圳市首版次软件支持政策的软件企业、纳入深圳市创新产品推广应用目录产品等清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园区创新能力情况、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创新载体清单（模板详见附件3，列举数量10个以内）。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9.园区软件应用情况清单。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园区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公共服务开展情况、公共服务平台清单（模板详见附件4，列举数量5个以内）。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11.所在区政策文件网站截图。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发展提升规划。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13.其他市工业和信息化局要求的、能够体现软件产业发展情况的材料。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申报承诺书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本单位郑重承诺: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一、本次申报提供的所有资料真实、完整、准确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二、本次申报的园区范围内近三年未发生较大及以上生产安全事故、生产质量事故或环境污染事件。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以上承诺如有违反，愿意承担由此引发的全部法律责任。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577" w:firstLineChars="1118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(请在此加盖单位公章)</w:t>
      </w:r>
    </w:p>
    <w:p>
      <w:pPr>
        <w:pStyle w:val="4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  月  日</w:t>
      </w:r>
    </w:p>
    <w:p>
      <w:pPr>
        <w:pStyle w:val="4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附件2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743"/>
        <w:tblOverlap w:val="never"/>
        <w:tblW w:w="156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783"/>
        <w:gridCol w:w="1210"/>
        <w:gridCol w:w="757"/>
        <w:gridCol w:w="889"/>
        <w:gridCol w:w="855"/>
        <w:gridCol w:w="840"/>
        <w:gridCol w:w="735"/>
        <w:gridCol w:w="570"/>
        <w:gridCol w:w="624"/>
        <w:gridCol w:w="1491"/>
        <w:gridCol w:w="2130"/>
        <w:gridCol w:w="2415"/>
        <w:gridCol w:w="885"/>
        <w:gridCol w:w="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7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8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21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主要业务</w:t>
            </w:r>
          </w:p>
        </w:tc>
        <w:tc>
          <w:tcPr>
            <w:tcW w:w="7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所属领域</w:t>
            </w:r>
          </w:p>
        </w:tc>
        <w:tc>
          <w:tcPr>
            <w:tcW w:w="88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软件业务收入（万元）</w:t>
            </w:r>
          </w:p>
        </w:tc>
        <w:tc>
          <w:tcPr>
            <w:tcW w:w="85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u w:val="singl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员工数量（人）</w:t>
            </w:r>
          </w:p>
        </w:tc>
        <w:tc>
          <w:tcPr>
            <w:tcW w:w="8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是否是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国家鼓励的重点软件企业</w:t>
            </w:r>
          </w:p>
        </w:tc>
        <w:tc>
          <w:tcPr>
            <w:tcW w:w="7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是否是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国家鼓励的软件企业</w:t>
            </w:r>
          </w:p>
        </w:tc>
        <w:tc>
          <w:tcPr>
            <w:tcW w:w="7230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产品应用水平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软件著作权（件）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专利（件）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78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国家级</w:t>
            </w:r>
          </w:p>
        </w:tc>
        <w:tc>
          <w:tcPr>
            <w:tcW w:w="62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省（市）级</w:t>
            </w:r>
          </w:p>
        </w:tc>
        <w:tc>
          <w:tcPr>
            <w:tcW w:w="149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是否纳入深圳市首版次软件支持政策的软件企业数量（件）</w:t>
            </w:r>
          </w:p>
        </w:tc>
        <w:tc>
          <w:tcPr>
            <w:tcW w:w="213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纳入市级以上工业互联网APP、工业软件、区块链、信息安全等领域征集的典型案例数量（件）</w:t>
            </w:r>
          </w:p>
        </w:tc>
        <w:tc>
          <w:tcPr>
            <w:tcW w:w="241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纳入深圳市创新产品推广应用目录、深圳市软件名品库、圳创库软件等产品数量（件）</w:t>
            </w:r>
          </w:p>
        </w:tc>
        <w:tc>
          <w:tcPr>
            <w:tcW w:w="885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87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both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合计</w:t>
            </w:r>
          </w:p>
        </w:tc>
        <w:tc>
          <w:tcPr>
            <w:tcW w:w="8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软件和信息技术服务企业一览表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附件3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5120" w:firstLineChars="16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园区软件创新载体一览表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909"/>
        <w:gridCol w:w="1174"/>
        <w:gridCol w:w="1151"/>
        <w:gridCol w:w="1296"/>
        <w:gridCol w:w="1721"/>
        <w:gridCol w:w="6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创新载体名称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建设单位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平台类别</w:t>
            </w: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级别（国家、省、市）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认证单位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简要介绍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2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 xml:space="preserve">创新载体：市级以上围绕操作系统、数据库、云原生架构、人工智能开发框架、工业软件等打造重大产业技术生态平台；市级（及以上）以上重点实验室、工程实验室、工程中心、企业技术中心等创新载体；开源相关平台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附件4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0" w:afterAutospacing="0" w:line="240" w:lineRule="auto"/>
        <w:ind w:right="0" w:firstLine="320" w:firstLineChars="100"/>
        <w:jc w:val="center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园区软件公共服务平台一览表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119"/>
        <w:gridCol w:w="1364"/>
        <w:gridCol w:w="1918"/>
        <w:gridCol w:w="8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公共服务平台名称</w:t>
            </w: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建设单位</w:t>
            </w: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平台类别</w:t>
            </w: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default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简要介绍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leftChars="0" w:right="25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6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25" w:firstLine="0"/>
              <w:jc w:val="center"/>
              <w:rPr>
                <w:rFonts w:hint="eastAsia" w:ascii="宋体" w:hAnsi="宋体" w:eastAsia="宋体" w:cs="宋体"/>
                <w:cap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公共服务平台：共性技术支持、科技企业孵化器、政策咨询、人才培训、软件评测、信创适配中心、知识产权保护、投融资支持、应用推广等公共服务平台。</w:t>
      </w: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script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JIJGtD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YzFmMzQ1YWEyYjMxMTVlN2RjZWRhNzg2N2I5ZDEifQ=="/>
  </w:docVars>
  <w:rsids>
    <w:rsidRoot w:val="00000000"/>
    <w:rsid w:val="09997AE7"/>
    <w:rsid w:val="099E36E2"/>
    <w:rsid w:val="0A012A65"/>
    <w:rsid w:val="0A2C39C3"/>
    <w:rsid w:val="0AE736AD"/>
    <w:rsid w:val="0F0B2AF2"/>
    <w:rsid w:val="0FE541CB"/>
    <w:rsid w:val="10170C4E"/>
    <w:rsid w:val="1363020D"/>
    <w:rsid w:val="1446667B"/>
    <w:rsid w:val="16702FFE"/>
    <w:rsid w:val="16872A35"/>
    <w:rsid w:val="1BC46075"/>
    <w:rsid w:val="241B6FF4"/>
    <w:rsid w:val="24D92961"/>
    <w:rsid w:val="2688482C"/>
    <w:rsid w:val="27045D80"/>
    <w:rsid w:val="28DD01E7"/>
    <w:rsid w:val="2A053F0C"/>
    <w:rsid w:val="2A352D28"/>
    <w:rsid w:val="2CD07067"/>
    <w:rsid w:val="2E0A4A21"/>
    <w:rsid w:val="2EA63495"/>
    <w:rsid w:val="33602597"/>
    <w:rsid w:val="34D43A14"/>
    <w:rsid w:val="3522630E"/>
    <w:rsid w:val="36FA437E"/>
    <w:rsid w:val="377D6D5D"/>
    <w:rsid w:val="39C64E20"/>
    <w:rsid w:val="3F931A30"/>
    <w:rsid w:val="40262032"/>
    <w:rsid w:val="414874B1"/>
    <w:rsid w:val="420B1267"/>
    <w:rsid w:val="42642FF3"/>
    <w:rsid w:val="46CA65DC"/>
    <w:rsid w:val="475B0560"/>
    <w:rsid w:val="498126DD"/>
    <w:rsid w:val="4B694692"/>
    <w:rsid w:val="4C836D7D"/>
    <w:rsid w:val="52454C30"/>
    <w:rsid w:val="52F61010"/>
    <w:rsid w:val="54FE2E33"/>
    <w:rsid w:val="55C57503"/>
    <w:rsid w:val="56376F6C"/>
    <w:rsid w:val="564E4CCF"/>
    <w:rsid w:val="57F329F7"/>
    <w:rsid w:val="59E47507"/>
    <w:rsid w:val="5A2E5F69"/>
    <w:rsid w:val="5A8D3903"/>
    <w:rsid w:val="5B2B0339"/>
    <w:rsid w:val="5B344E37"/>
    <w:rsid w:val="5B3F5EB0"/>
    <w:rsid w:val="5BC42CE1"/>
    <w:rsid w:val="5C3F0CFE"/>
    <w:rsid w:val="5DAD53F7"/>
    <w:rsid w:val="5E5341F0"/>
    <w:rsid w:val="60A07495"/>
    <w:rsid w:val="61C60008"/>
    <w:rsid w:val="648177F0"/>
    <w:rsid w:val="68896A60"/>
    <w:rsid w:val="6ACE1A3E"/>
    <w:rsid w:val="6B74484B"/>
    <w:rsid w:val="773B88D1"/>
    <w:rsid w:val="77EB5E6E"/>
    <w:rsid w:val="7EFF9C77"/>
    <w:rsid w:val="DB3AD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6"/>
    <w:next w:val="1"/>
    <w:qFormat/>
    <w:uiPriority w:val="0"/>
    <w:pPr>
      <w:keepNext/>
      <w:keepLines/>
      <w:widowControl w:val="0"/>
      <w:suppressAutoHyphens/>
      <w:bidi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bCs/>
      <w:color w:val="auto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2658</Words>
  <Characters>2722</Characters>
  <Lines>0</Lines>
  <Paragraphs>0</Paragraphs>
  <TotalTime>29</TotalTime>
  <ScaleCrop>false</ScaleCrop>
  <LinksUpToDate>false</LinksUpToDate>
  <CharactersWithSpaces>3163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2023-01-07T00:15:00Z</dcterms:created>
  <dc:creator>LI</dc:creator>
  <cp:lastModifiedBy>工信局信息软件科</cp:lastModifiedBy>
  <cp:lastPrinted>2023-07-11T23:28:00Z</cp:lastPrinted>
  <dcterms:modified xsi:type="dcterms:W3CDTF">2024-02-23T09:20:11Z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94C3AB358A3D47CC8AA430ED2A3EA594</vt:lpwstr>
  </property>
</Properties>
</file>