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outlineLvl w:val="0"/>
        <w:rPr>
          <w:rFonts w:hint="eastAsia"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eastAsia="zh-CN"/>
        </w:rPr>
        <w:t>附件9 既有住宅加装电梯施工安装相关办事</w:t>
      </w:r>
      <w:r>
        <w:rPr>
          <w:rFonts w:hint="default" w:ascii="黑体" w:hAnsi="黑体" w:eastAsia="黑体" w:cs="Times New Roman"/>
          <w:bCs/>
          <w:color w:val="auto"/>
          <w:sz w:val="32"/>
          <w:szCs w:val="32"/>
          <w:u w:val="none"/>
          <w:lang w:eastAsia="zh-CN"/>
        </w:rPr>
        <w:t>指南</w:t>
      </w:r>
    </w:p>
    <w:p>
      <w:pPr>
        <w:tabs>
          <w:tab w:val="left" w:pos="312"/>
        </w:tabs>
        <w:adjustRightInd w:val="0"/>
        <w:snapToGrid w:val="0"/>
        <w:spacing w:line="480" w:lineRule="exact"/>
        <w:ind w:firstLine="642" w:firstLineChars="200"/>
        <w:jc w:val="center"/>
        <w:rPr>
          <w:rFonts w:hint="eastAsia" w:ascii="方正仿宋_GBK" w:hAnsi="方正仿宋_GBK" w:eastAsia="方正仿宋_GBK" w:cs="方正仿宋_GBK"/>
          <w:b/>
          <w:bCs/>
          <w:color w:val="auto"/>
          <w:sz w:val="32"/>
          <w:szCs w:val="32"/>
          <w:highlight w:val="none"/>
          <w:u w:val="none"/>
        </w:rPr>
      </w:pPr>
      <w:r>
        <w:rPr>
          <w:rFonts w:hint="eastAsia" w:ascii="仿宋_GB2312" w:hAnsi="宋体" w:eastAsia="仿宋_GB2312" w:cs="仿宋"/>
          <w:b/>
          <w:bCs/>
          <w:color w:val="auto"/>
          <w:sz w:val="32"/>
          <w:szCs w:val="32"/>
          <w:highlight w:val="none"/>
          <w:u w:val="none"/>
        </w:rPr>
        <w:t>小散工程备案</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小散工程备案</w:t>
      </w:r>
      <w:r>
        <w:rPr>
          <w:rFonts w:hint="eastAsia" w:ascii="仿宋_GB2312" w:hAnsi="宋体" w:eastAsia="仿宋_GB2312" w:cs="仿宋"/>
          <w:color w:val="auto"/>
          <w:sz w:val="32"/>
          <w:szCs w:val="32"/>
          <w:highlight w:val="none"/>
          <w:u w:val="none"/>
        </w:rPr>
        <w:t>时提交的材料包括：</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仿宋_GB2312" w:eastAsia="仿宋_GB2312" w:cs="仿宋_GB2312"/>
          <w:b w:val="0"/>
          <w:bCs w:val="0"/>
          <w:color w:val="auto"/>
          <w:sz w:val="32"/>
          <w:szCs w:val="32"/>
          <w:highlight w:val="none"/>
          <w:u w:val="none"/>
        </w:rPr>
        <w:t>1.</w:t>
      </w:r>
      <w:r>
        <w:rPr>
          <w:rFonts w:hint="default" w:ascii="仿宋_GB2312" w:hAnsi="宋体" w:eastAsia="仿宋_GB2312" w:cs="仿宋"/>
          <w:color w:val="auto"/>
          <w:sz w:val="32"/>
          <w:szCs w:val="32"/>
          <w:highlight w:val="none"/>
          <w:u w:val="none"/>
        </w:rPr>
        <w:t>街道办设计文件的公告（附件8）</w:t>
      </w:r>
      <w:r>
        <w:rPr>
          <w:rFonts w:hint="eastAsia" w:ascii="仿宋_GB2312" w:hAnsi="宋体" w:eastAsia="仿宋_GB2312" w:cs="仿宋"/>
          <w:color w:val="auto"/>
          <w:sz w:val="32"/>
          <w:szCs w:val="32"/>
          <w:highlight w:val="none"/>
          <w:u w:val="none"/>
        </w:rPr>
        <w:t>（扫描件或复印件</w:t>
      </w:r>
      <w:r>
        <w:rPr>
          <w:rFonts w:hint="default" w:ascii="仿宋_GB2312" w:hAnsi="宋体" w:eastAsia="仿宋_GB2312" w:cs="仿宋"/>
          <w:color w:val="auto"/>
          <w:sz w:val="32"/>
          <w:szCs w:val="32"/>
          <w:highlight w:val="none"/>
          <w:u w:val="none"/>
        </w:rPr>
        <w:t>）</w:t>
      </w:r>
      <w:r>
        <w:rPr>
          <w:rFonts w:hint="eastAsia" w:ascii="仿宋_GB2312" w:hAnsi="宋体" w:eastAsia="仿宋_GB2312" w:cs="仿宋"/>
          <w:color w:val="auto"/>
          <w:sz w:val="32"/>
          <w:szCs w:val="32"/>
          <w:highlight w:val="none"/>
          <w:u w:val="none"/>
        </w:rPr>
        <w:t>；</w:t>
      </w:r>
    </w:p>
    <w:p>
      <w:pPr>
        <w:tabs>
          <w:tab w:val="left" w:pos="312"/>
        </w:tabs>
        <w:adjustRightInd w:val="0"/>
        <w:snapToGrid w:val="0"/>
        <w:spacing w:line="48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2.施工图纸等技术文件</w:t>
      </w:r>
      <w:r>
        <w:rPr>
          <w:rFonts w:hint="eastAsia" w:ascii="仿宋_GB2312" w:hAnsi="宋体" w:eastAsia="仿宋_GB2312" w:cs="仿宋"/>
          <w:color w:val="auto"/>
          <w:sz w:val="32"/>
          <w:szCs w:val="32"/>
          <w:highlight w:val="none"/>
          <w:u w:val="none"/>
        </w:rPr>
        <w:t>（扫描件或原件）</w:t>
      </w:r>
      <w:r>
        <w:rPr>
          <w:rFonts w:hint="default" w:ascii="仿宋_GB2312" w:hAnsi="宋体" w:eastAsia="仿宋_GB2312" w:cs="仿宋"/>
          <w:color w:val="auto"/>
          <w:sz w:val="32"/>
          <w:szCs w:val="32"/>
          <w:highlight w:val="none"/>
          <w:u w:val="none"/>
        </w:rPr>
        <w:t>；</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w:t>
      </w:r>
      <w:r>
        <w:rPr>
          <w:rFonts w:hint="eastAsia" w:ascii="仿宋_GB2312" w:hAnsi="宋体" w:eastAsia="仿宋_GB2312" w:cs="仿宋"/>
          <w:color w:val="auto"/>
          <w:sz w:val="32"/>
          <w:szCs w:val="32"/>
          <w:highlight w:val="none"/>
          <w:u w:val="none"/>
        </w:rPr>
        <w:t>申请人身份证（扫描件或复印件）；授权他人办理的，还须提供受委托人身份证明（扫描件或复印件）及授权委托书（扫描件或原件）；</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4.</w:t>
      </w:r>
      <w:r>
        <w:rPr>
          <w:rFonts w:hint="eastAsia" w:ascii="仿宋_GB2312" w:hAnsi="宋体" w:eastAsia="仿宋_GB2312" w:cs="仿宋"/>
          <w:color w:val="auto"/>
          <w:sz w:val="32"/>
          <w:szCs w:val="32"/>
          <w:highlight w:val="none"/>
          <w:u w:val="none"/>
        </w:rPr>
        <w:t>深圳市小散工程安全生产备案登记表（扫描件或原件）；</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5.</w:t>
      </w:r>
      <w:r>
        <w:rPr>
          <w:rFonts w:hint="eastAsia" w:ascii="仿宋_GB2312" w:hAnsi="宋体" w:eastAsia="仿宋_GB2312" w:cs="仿宋"/>
          <w:color w:val="auto"/>
          <w:sz w:val="32"/>
          <w:szCs w:val="32"/>
          <w:highlight w:val="none"/>
          <w:u w:val="none"/>
        </w:rPr>
        <w:t>深圳市小散工程安全生产承诺书（扫描件或原件）；</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6.</w:t>
      </w:r>
      <w:r>
        <w:rPr>
          <w:rFonts w:hint="eastAsia" w:ascii="仿宋_GB2312" w:hAnsi="宋体" w:eastAsia="仿宋_GB2312" w:cs="仿宋"/>
          <w:color w:val="auto"/>
          <w:sz w:val="32"/>
          <w:szCs w:val="32"/>
          <w:highlight w:val="none"/>
          <w:u w:val="none"/>
        </w:rPr>
        <w:t>施工合同（复印件）；</w:t>
      </w:r>
    </w:p>
    <w:p>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7.</w:t>
      </w:r>
      <w:r>
        <w:rPr>
          <w:rFonts w:hint="eastAsia" w:ascii="仿宋_GB2312" w:hAnsi="宋体" w:eastAsia="仿宋_GB2312" w:cs="仿宋"/>
          <w:color w:val="auto"/>
          <w:sz w:val="32"/>
          <w:szCs w:val="32"/>
          <w:highlight w:val="none"/>
          <w:u w:val="none"/>
        </w:rPr>
        <w:t>监理合同（复印件）；</w:t>
      </w:r>
    </w:p>
    <w:p>
      <w:pPr>
        <w:tabs>
          <w:tab w:val="left" w:pos="312"/>
        </w:tabs>
        <w:adjustRightInd w:val="0"/>
        <w:snapToGrid w:val="0"/>
        <w:spacing w:line="480" w:lineRule="exact"/>
        <w:ind w:firstLine="640" w:firstLineChars="200"/>
        <w:rPr>
          <w:rFonts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8.</w:t>
      </w:r>
      <w:r>
        <w:rPr>
          <w:rFonts w:hint="eastAsia" w:ascii="仿宋_GB2312" w:hAnsi="宋体" w:eastAsia="仿宋_GB2312" w:cs="仿宋"/>
          <w:color w:val="auto"/>
          <w:sz w:val="32"/>
          <w:szCs w:val="32"/>
          <w:highlight w:val="none"/>
          <w:u w:val="none"/>
        </w:rPr>
        <w:t>电梯采购合同（复印件）。</w:t>
      </w:r>
    </w:p>
    <w:p>
      <w:pPr>
        <w:widowControl/>
        <w:tabs>
          <w:tab w:val="left" w:pos="312"/>
        </w:tabs>
        <w:adjustRightInd w:val="0"/>
        <w:snapToGrid w:val="0"/>
        <w:spacing w:line="480" w:lineRule="exact"/>
        <w:ind w:firstLine="640" w:firstLineChars="200"/>
        <w:jc w:val="left"/>
        <w:rPr>
          <w:rFonts w:hint="eastAsia" w:ascii="仿宋_GB2312" w:hAnsi="仿宋" w:eastAsia="仿宋_GB2312" w:cs="仿宋"/>
          <w:color w:val="auto"/>
          <w:sz w:val="32"/>
          <w:szCs w:val="32"/>
          <w:highlight w:val="none"/>
          <w:u w:val="none"/>
        </w:rPr>
      </w:pPr>
      <w:r>
        <w:rPr>
          <w:rFonts w:hint="eastAsia" w:ascii="仿宋_GB2312" w:hAnsi="仿宋" w:eastAsia="仿宋_GB2312" w:cs="仿宋"/>
          <w:color w:val="auto"/>
          <w:sz w:val="32"/>
          <w:szCs w:val="32"/>
          <w:highlight w:val="none"/>
          <w:u w:val="none"/>
        </w:rPr>
        <w:t>小散工程备案办事地点及联系电话如下表：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896"/>
        <w:gridCol w:w="4776"/>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序号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地址</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新安街道办事处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宝安区宝城29区宝民一路202-8号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23496505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西乡街道办事处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宝安区西乡街道宝民二路108号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27944955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3</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航城街道办事处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宝安区凯成二路19号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85905590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4</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石岩街道办事处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深圳市宝安区石岩街道宝石东路482号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29732722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5</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福永街道办事处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深圳市宝安区福永街道福永大道303号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29446529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6</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福海街道办事处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深圳市宝安区福海街道桥和路66号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27380822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7</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新桥街道办事处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宝安区新桥街道中心路239号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29352535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沙井街道办事处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宝安区沙井街道新沙路488号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27218007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9</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松岗街道办事处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深圳市宝安区松岗街道广深公路428号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27088000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10</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燕罗街道办事处</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深圳市宝安区燕罗街道办事处环胜大道1号</w:t>
            </w:r>
          </w:p>
        </w:tc>
        <w:tc>
          <w:tcPr>
            <w:tcW w:w="0" w:type="auto"/>
            <w:noWrap w:val="0"/>
            <w:vAlign w:val="center"/>
          </w:tcPr>
          <w:p>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27211160</w:t>
            </w:r>
          </w:p>
        </w:tc>
      </w:tr>
    </w:tbl>
    <w:p>
      <w:pPr>
        <w:widowControl w:val="0"/>
        <w:adjustRightInd w:val="0"/>
        <w:snapToGrid w:val="0"/>
        <w:spacing w:line="240" w:lineRule="auto"/>
        <w:ind w:firstLine="0" w:firstLineChars="0"/>
        <w:jc w:val="left"/>
        <w:outlineLvl w:val="1"/>
        <w:rPr>
          <w:rFonts w:hint="default" w:ascii="楷体_GB2312" w:hAnsi="Times New Roman" w:eastAsia="楷体_GB2312" w:cs="宋体"/>
          <w:b w:val="0"/>
          <w:bCs w:val="0"/>
          <w:color w:val="auto"/>
          <w:kern w:val="21"/>
          <w:sz w:val="24"/>
          <w:szCs w:val="24"/>
          <w:highlight w:val="none"/>
          <w:u w:val="none"/>
          <w:lang w:val="en-US" w:eastAsia="zh-CN" w:bidi="ar-SA"/>
        </w:rPr>
      </w:pPr>
      <w:r>
        <w:rPr>
          <w:rFonts w:hint="eastAsia" w:ascii="方正楷体_GBK" w:hAnsi="方正楷体_GBK" w:eastAsia="方正楷体_GBK" w:cs="方正楷体_GBK"/>
          <w:b w:val="0"/>
          <w:bCs w:val="0"/>
          <w:color w:val="auto"/>
          <w:kern w:val="2"/>
          <w:sz w:val="28"/>
          <w:szCs w:val="28"/>
          <w:highlight w:val="none"/>
          <w:u w:val="none"/>
          <w:lang w:val="en-US" w:eastAsia="zh-CN" w:bidi="ar-SA"/>
        </w:rPr>
        <w:t>附表1</w:t>
      </w:r>
    </w:p>
    <w:p>
      <w:pPr>
        <w:widowControl w:val="0"/>
        <w:adjustRightInd w:val="0"/>
        <w:snapToGrid w:val="0"/>
        <w:spacing w:line="240" w:lineRule="auto"/>
        <w:ind w:firstLine="0" w:firstLineChars="0"/>
        <w:jc w:val="center"/>
        <w:outlineLvl w:val="1"/>
        <w:rPr>
          <w:rFonts w:ascii="楷体_GB2312" w:hAnsi="Times New Roman" w:eastAsia="楷体_GB2312" w:cs="宋体"/>
          <w:b/>
          <w:bCs/>
          <w:color w:val="auto"/>
          <w:kern w:val="21"/>
          <w:sz w:val="32"/>
          <w:szCs w:val="32"/>
          <w:highlight w:val="none"/>
          <w:u w:val="none"/>
          <w:lang w:val="en-US" w:eastAsia="zh-CN" w:bidi="ar-SA"/>
        </w:rPr>
      </w:pPr>
      <w:r>
        <w:rPr>
          <w:rFonts w:hint="eastAsia" w:ascii="方正仿宋_GBK" w:hAnsi="方正仿宋_GBK" w:eastAsia="方正仿宋_GBK" w:cs="方正仿宋_GBK"/>
          <w:b/>
          <w:bCs/>
          <w:color w:val="auto"/>
          <w:kern w:val="2"/>
          <w:sz w:val="32"/>
          <w:szCs w:val="32"/>
          <w:highlight w:val="none"/>
          <w:u w:val="none"/>
          <w:lang w:val="en-US" w:eastAsia="zh-CN" w:bidi="ar-SA"/>
        </w:rPr>
        <w:t>深圳市小散工程安全生产备案登记表</w:t>
      </w:r>
    </w:p>
    <w:tbl>
      <w:tblPr>
        <w:tblStyle w:val="14"/>
        <w:tblW w:w="89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建设单位（业主）名称</w:t>
            </w:r>
          </w:p>
        </w:tc>
        <w:tc>
          <w:tcPr>
            <w:tcW w:w="301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工程规模</w:t>
            </w:r>
          </w:p>
        </w:tc>
        <w:tc>
          <w:tcPr>
            <w:tcW w:w="7245" w:type="dxa"/>
            <w:gridSpan w:val="3"/>
            <w:tcBorders>
              <w:top w:val="single" w:color="auto" w:sz="4" w:space="0"/>
              <w:left w:val="nil"/>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总投资：        万元； 建筑面积：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3" w:hRule="atLeast"/>
        </w:trPr>
        <w:tc>
          <w:tcPr>
            <w:tcW w:w="17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小散工程</w:t>
            </w:r>
          </w:p>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类别</w:t>
            </w:r>
          </w:p>
        </w:tc>
        <w:tc>
          <w:tcPr>
            <w:tcW w:w="7245" w:type="dxa"/>
            <w:gridSpan w:val="3"/>
            <w:tcBorders>
              <w:top w:val="single" w:color="auto" w:sz="4" w:space="0"/>
              <w:left w:val="nil"/>
              <w:bottom w:val="single" w:color="auto" w:sz="4" w:space="0"/>
              <w:right w:val="single" w:color="auto" w:sz="4" w:space="0"/>
            </w:tcBorders>
            <w:vAlign w:val="top"/>
          </w:tcPr>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□竣工验收合格后的住宅室内装饰装修；</w:t>
            </w:r>
          </w:p>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□限额以下的公共建筑、商铺、办公楼、厂房等非住宅类房屋装饰装修；</w:t>
            </w:r>
          </w:p>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□限额以下的历史遗留违法建筑二次装修；</w:t>
            </w:r>
          </w:p>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□建筑面积在500平方米以下的房屋拆除工程；</w:t>
            </w:r>
          </w:p>
          <w:p>
            <w:pPr>
              <w:spacing w:line="360" w:lineRule="exact"/>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□限额以下的小型房屋建筑工程（包括房屋建筑及其附属设施的建造和与其配套的线路、管道、设备的安装）；</w:t>
            </w:r>
          </w:p>
          <w:p>
            <w:pPr>
              <w:spacing w:line="360" w:lineRule="exact"/>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□限额以下的水务、道路交通、城市管理等市政基础设施工程；</w:t>
            </w:r>
          </w:p>
          <w:p>
            <w:pPr>
              <w:spacing w:line="360" w:lineRule="exact"/>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□限额以下的各类地下管线施工工程；</w:t>
            </w:r>
          </w:p>
          <w:p>
            <w:pPr>
              <w:spacing w:line="360" w:lineRule="exact"/>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□因城市建设需要对外接受工程弃土，消纳量在20万方以下的零星受纳工程；</w:t>
            </w:r>
          </w:p>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□限额以上的历史遗留违法建筑二次装修工程（不含加建、改建、扩建）以及限额以上但暂未纳入我市施工许可范围的建设工程；</w:t>
            </w:r>
          </w:p>
          <w:p>
            <w:pPr>
              <w:spacing w:line="360" w:lineRule="exact"/>
              <w:ind w:left="210" w:hanging="210" w:hangingChars="1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□其他由市政府决定纳入小散工程予以安全生产监管的建设活动。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02" w:type="dxa"/>
            <w:vMerge w:val="restart"/>
            <w:tcBorders>
              <w:top w:val="nil"/>
              <w:left w:val="single" w:color="auto" w:sz="4" w:space="0"/>
              <w:bottom w:val="single" w:color="auto" w:sz="4" w:space="0"/>
              <w:right w:val="single" w:color="auto" w:sz="4" w:space="0"/>
            </w:tcBorders>
            <w:vAlign w:val="center"/>
          </w:tcPr>
          <w:p>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是否涉及必须委托施工企业的情形</w:t>
            </w:r>
          </w:p>
        </w:tc>
        <w:tc>
          <w:tcPr>
            <w:tcW w:w="7245" w:type="dxa"/>
            <w:gridSpan w:val="3"/>
            <w:tcBorders>
              <w:top w:val="single" w:color="auto" w:sz="4" w:space="0"/>
              <w:left w:val="nil"/>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□否（请认真对照备案指引、资质资格指引确认）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702" w:type="dxa"/>
            <w:vMerge w:val="continue"/>
            <w:tcBorders>
              <w:top w:val="nil"/>
              <w:left w:val="single" w:color="auto" w:sz="4" w:space="0"/>
              <w:bottom w:val="single" w:color="auto" w:sz="4" w:space="0"/>
              <w:right w:val="single" w:color="auto" w:sz="4" w:space="0"/>
            </w:tcBorders>
            <w:vAlign w:val="center"/>
          </w:tcPr>
          <w:p>
            <w:pPr>
              <w:jc w:val="left"/>
              <w:rPr>
                <w:rFonts w:hint="eastAsia" w:ascii="仿宋" w:hAnsi="仿宋" w:eastAsia="宋体" w:cs="仿宋"/>
                <w:color w:val="auto"/>
                <w:sz w:val="21"/>
                <w:szCs w:val="21"/>
                <w:highlight w:val="none"/>
                <w:u w:val="none"/>
              </w:rPr>
            </w:pPr>
          </w:p>
        </w:tc>
        <w:tc>
          <w:tcPr>
            <w:tcW w:w="7245" w:type="dxa"/>
            <w:gridSpan w:val="3"/>
            <w:tcBorders>
              <w:top w:val="single" w:color="auto" w:sz="4" w:space="0"/>
              <w:left w:val="nil"/>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□是  施工企业名称：</w:t>
            </w:r>
          </w:p>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      项目负责人姓名及联系电话：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二、备案材料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请备案申请人按照备案指引的要求提供相应类别小散工程必需的备案材料；对于其他必要材料（虽未纳入备案材料，但是确保安全生产必要的条件、材料），请按规定自行完善，并留档备查。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三、备注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1. 备案申请人应准确填写小散工程基本信息；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2. 备案申请人应如实提供相关资料，对材料真实性负责，并承担由此引起的法律责任。</w:t>
            </w:r>
          </w:p>
        </w:tc>
      </w:tr>
    </w:tbl>
    <w:p>
      <w:pP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（编号：</w:t>
      </w: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 xml:space="preserve">      ）</w:t>
      </w:r>
    </w:p>
    <w:p>
      <w:pPr>
        <w:ind w:firstLine="4200" w:firstLineChars="2000"/>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备案申请人（单位盖章/经办人签字）：             </w:t>
      </w:r>
    </w:p>
    <w:p>
      <w:pPr>
        <w:jc w:val="right"/>
        <w:rPr>
          <w:rFonts w:hint="eastAsia" w:ascii="仿宋" w:hAnsi="仿宋" w:cs="仿宋"/>
          <w:color w:val="auto"/>
          <w:sz w:val="21"/>
          <w:szCs w:val="21"/>
          <w:highlight w:val="none"/>
          <w:u w:val="none"/>
        </w:rPr>
        <w:sectPr>
          <w:footerReference r:id="rId3" w:type="default"/>
          <w:pgSz w:w="11850" w:h="16783"/>
          <w:pgMar w:top="2098" w:right="1474" w:bottom="1984" w:left="1587" w:header="720" w:footer="720" w:gutter="0"/>
          <w:pgNumType w:fmt="numberInDash"/>
          <w:cols w:space="720" w:num="1"/>
          <w:docGrid w:type="lines" w:linePitch="312" w:charSpace="0"/>
        </w:sectPr>
      </w:pPr>
      <w:r>
        <w:rPr>
          <w:rFonts w:hint="eastAsia" w:ascii="仿宋" w:hAnsi="仿宋" w:eastAsia="宋体" w:cs="仿宋"/>
          <w:color w:val="auto"/>
          <w:sz w:val="21"/>
          <w:szCs w:val="21"/>
          <w:highlight w:val="none"/>
          <w:u w:val="none"/>
        </w:rPr>
        <w:t>申请日期：     年   月   日</w:t>
      </w:r>
    </w:p>
    <w:p>
      <w:pPr>
        <w:widowControl w:val="0"/>
        <w:adjustRightInd w:val="0"/>
        <w:snapToGrid w:val="0"/>
        <w:spacing w:line="240" w:lineRule="auto"/>
        <w:ind w:firstLine="0" w:firstLineChars="0"/>
        <w:jc w:val="left"/>
        <w:outlineLvl w:val="1"/>
        <w:rPr>
          <w:rFonts w:hint="default" w:ascii="楷体_GB2312" w:hAnsi="Times New Roman" w:eastAsia="楷体_GB2312" w:cs="宋体"/>
          <w:b w:val="0"/>
          <w:bCs w:val="0"/>
          <w:color w:val="auto"/>
          <w:kern w:val="21"/>
          <w:sz w:val="24"/>
          <w:szCs w:val="24"/>
          <w:highlight w:val="none"/>
          <w:u w:val="none"/>
          <w:lang w:val="en-US" w:eastAsia="zh-CN" w:bidi="ar-SA"/>
        </w:rPr>
      </w:pPr>
      <w:r>
        <w:rPr>
          <w:rFonts w:hint="eastAsia" w:ascii="方正楷体_GBK" w:hAnsi="方正楷体_GBK" w:eastAsia="方正楷体_GBK" w:cs="方正楷体_GBK"/>
          <w:b w:val="0"/>
          <w:bCs w:val="0"/>
          <w:color w:val="auto"/>
          <w:kern w:val="2"/>
          <w:sz w:val="28"/>
          <w:szCs w:val="28"/>
          <w:highlight w:val="none"/>
          <w:u w:val="none"/>
          <w:lang w:val="en-US" w:eastAsia="zh-CN" w:bidi="ar-SA"/>
        </w:rPr>
        <w:t>附表2</w:t>
      </w:r>
    </w:p>
    <w:p>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深圳市小散工程安全生产承诺书</w:t>
      </w:r>
    </w:p>
    <w:p>
      <w:pPr>
        <w:autoSpaceDE w:val="0"/>
        <w:autoSpaceDN w:val="0"/>
        <w:adjustRightInd w:val="0"/>
        <w:spacing w:line="560" w:lineRule="exact"/>
        <w:ind w:firstLine="640" w:firstLineChars="200"/>
        <w:jc w:val="left"/>
        <w:rPr>
          <w:rFonts w:ascii="仿宋_GB2312" w:hAnsi="Calibri" w:eastAsia="仿宋_GB2312" w:cs="仿宋"/>
          <w:color w:val="auto"/>
          <w:kern w:val="0"/>
          <w:sz w:val="32"/>
          <w:szCs w:val="32"/>
          <w:highlight w:val="none"/>
          <w:u w:val="none"/>
        </w:rPr>
      </w:pPr>
      <w:r>
        <w:rPr>
          <w:rFonts w:hint="eastAsia" w:ascii="仿宋_GB2312" w:hAnsi="Calibri" w:eastAsia="仿宋_GB2312" w:cs="仿宋"/>
          <w:color w:val="auto"/>
          <w:kern w:val="0"/>
          <w:sz w:val="32"/>
          <w:szCs w:val="32"/>
          <w:highlight w:val="none"/>
          <w:u w:val="none"/>
        </w:rPr>
        <w:t xml:space="preserve"> </w:t>
      </w:r>
    </w:p>
    <w:p>
      <w:pPr>
        <w:autoSpaceDE w:val="0"/>
        <w:autoSpaceDN w:val="0"/>
        <w:adjustRightInd w:val="0"/>
        <w:spacing w:line="500" w:lineRule="exact"/>
        <w:ind w:firstLine="560" w:firstLineChars="2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作为小散工程的备案申请人，对此次申请备案的小散工程安全生产做出如下承诺：</w:t>
      </w:r>
    </w:p>
    <w:p>
      <w:pPr>
        <w:numPr>
          <w:ilvl w:val="0"/>
          <w:numId w:val="1"/>
        </w:numPr>
        <w:autoSpaceDE w:val="0"/>
        <w:autoSpaceDN w:val="0"/>
        <w:adjustRightInd w:val="0"/>
        <w:spacing w:line="500" w:lineRule="exact"/>
        <w:ind w:firstLine="560" w:firstLineChars="2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我方已详细阅读小散工程的《安全风险告知书》《安全生产备案工作指引》《安全生产指引》等相关的安全生产指导性文件；</w:t>
      </w:r>
    </w:p>
    <w:p>
      <w:pPr>
        <w:numPr>
          <w:ilvl w:val="0"/>
          <w:numId w:val="1"/>
        </w:numPr>
        <w:autoSpaceDE w:val="0"/>
        <w:autoSpaceDN w:val="0"/>
        <w:adjustRightInd w:val="0"/>
        <w:spacing w:line="500" w:lineRule="exact"/>
        <w:ind w:firstLine="560" w:firstLineChars="2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我方已知悉并理解本次施工作业安全生产的禁止和注意事项，并自愿遵守；</w:t>
      </w:r>
    </w:p>
    <w:p>
      <w:pPr>
        <w:numPr>
          <w:ilvl w:val="0"/>
          <w:numId w:val="1"/>
        </w:numPr>
        <w:autoSpaceDE w:val="0"/>
        <w:autoSpaceDN w:val="0"/>
        <w:adjustRightInd w:val="0"/>
        <w:spacing w:line="500" w:lineRule="exact"/>
        <w:ind w:firstLine="560" w:firstLineChars="2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我方将按照有关法律法规、标准规范要求，严格履行安全生产主体责任，落实各项安全管理、技术措施，保障作业人员安全；</w:t>
      </w:r>
    </w:p>
    <w:p>
      <w:pPr>
        <w:numPr>
          <w:ilvl w:val="0"/>
          <w:numId w:val="1"/>
        </w:numPr>
        <w:autoSpaceDE w:val="0"/>
        <w:autoSpaceDN w:val="0"/>
        <w:adjustRightInd w:val="0"/>
        <w:spacing w:line="500" w:lineRule="exact"/>
        <w:ind w:firstLine="560" w:firstLineChars="2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我方承诺所提供的材料真实有效，并承担提供虚假材料的法律后果；</w:t>
      </w:r>
    </w:p>
    <w:p>
      <w:pPr>
        <w:numPr>
          <w:ilvl w:val="0"/>
          <w:numId w:val="1"/>
        </w:numPr>
        <w:autoSpaceDE w:val="0"/>
        <w:autoSpaceDN w:val="0"/>
        <w:adjustRightInd w:val="0"/>
        <w:spacing w:line="500" w:lineRule="exact"/>
        <w:ind w:left="64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我方将妥善处理建筑垃圾，做到安全文明施工。</w:t>
      </w:r>
    </w:p>
    <w:p>
      <w:pPr>
        <w:autoSpaceDE w:val="0"/>
        <w:autoSpaceDN w:val="0"/>
        <w:adjustRightInd w:val="0"/>
        <w:spacing w:line="500" w:lineRule="exact"/>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 xml:space="preserve"> </w:t>
      </w:r>
    </w:p>
    <w:p>
      <w:pPr>
        <w:autoSpaceDE w:val="0"/>
        <w:autoSpaceDN w:val="0"/>
        <w:adjustRightInd w:val="0"/>
        <w:spacing w:line="500" w:lineRule="exact"/>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 xml:space="preserve"> </w:t>
      </w:r>
    </w:p>
    <w:p>
      <w:pPr>
        <w:autoSpaceDE w:val="0"/>
        <w:autoSpaceDN w:val="0"/>
        <w:adjustRightInd w:val="0"/>
        <w:spacing w:line="500" w:lineRule="exact"/>
        <w:ind w:firstLine="4760" w:firstLineChars="1700"/>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承诺人：</w:t>
      </w:r>
    </w:p>
    <w:p>
      <w:pPr>
        <w:autoSpaceDE w:val="0"/>
        <w:autoSpaceDN w:val="0"/>
        <w:adjustRightInd w:val="0"/>
        <w:spacing w:line="500" w:lineRule="exact"/>
        <w:jc w:val="left"/>
        <w:rPr>
          <w:rFonts w:ascii="仿宋_GB2312" w:hAnsi="Calibri" w:eastAsia="仿宋_GB2312" w:cs="仿宋"/>
          <w:color w:val="auto"/>
          <w:kern w:val="0"/>
          <w:sz w:val="28"/>
          <w:szCs w:val="28"/>
          <w:highlight w:val="none"/>
          <w:u w:val="none"/>
        </w:rPr>
      </w:pPr>
      <w:r>
        <w:rPr>
          <w:rFonts w:hint="eastAsia" w:ascii="仿宋_GB2312" w:hAnsi="Calibri" w:eastAsia="仿宋_GB2312" w:cs="仿宋"/>
          <w:color w:val="auto"/>
          <w:kern w:val="0"/>
          <w:sz w:val="28"/>
          <w:szCs w:val="28"/>
          <w:highlight w:val="none"/>
          <w:u w:val="none"/>
        </w:rPr>
        <w:t xml:space="preserve">                                  日  期：</w:t>
      </w:r>
    </w:p>
    <w:p>
      <w:pPr>
        <w:autoSpaceDE w:val="0"/>
        <w:autoSpaceDN w:val="0"/>
        <w:adjustRightInd w:val="0"/>
        <w:spacing w:line="560" w:lineRule="exact"/>
        <w:ind w:firstLine="5760" w:firstLineChars="1800"/>
        <w:jc w:val="left"/>
        <w:rPr>
          <w:rFonts w:ascii="仿宋_GB2312" w:hAnsi="Calibri" w:eastAsia="仿宋_GB2312" w:cs="仿宋"/>
          <w:color w:val="auto"/>
          <w:kern w:val="0"/>
          <w:sz w:val="32"/>
          <w:szCs w:val="32"/>
          <w:highlight w:val="none"/>
          <w:u w:val="none"/>
        </w:rPr>
      </w:pPr>
      <w:r>
        <w:rPr>
          <w:rFonts w:hint="eastAsia" w:ascii="仿宋_GB2312" w:hAnsi="Calibri" w:eastAsia="仿宋_GB2312" w:cs="仿宋"/>
          <w:color w:val="auto"/>
          <w:kern w:val="0"/>
          <w:sz w:val="32"/>
          <w:szCs w:val="32"/>
          <w:highlight w:val="none"/>
          <w:u w:val="none"/>
        </w:rPr>
        <w:t xml:space="preserve"> </w:t>
      </w:r>
    </w:p>
    <w:p>
      <w:pPr>
        <w:autoSpaceDE w:val="0"/>
        <w:autoSpaceDN w:val="0"/>
        <w:adjustRightInd w:val="0"/>
        <w:spacing w:line="560" w:lineRule="exact"/>
        <w:rPr>
          <w:rFonts w:ascii="宋体" w:hAnsi="宋体" w:eastAsia="宋体" w:cs="仿宋"/>
          <w:color w:val="auto"/>
          <w:kern w:val="0"/>
          <w:sz w:val="24"/>
          <w:szCs w:val="24"/>
          <w:highlight w:val="none"/>
          <w:u w:val="none"/>
        </w:rPr>
      </w:pPr>
      <w:r>
        <w:rPr>
          <w:rFonts w:ascii="宋体" w:hAnsi="宋体" w:eastAsia="宋体" w:cs="仿宋"/>
          <w:color w:val="auto"/>
          <w:kern w:val="0"/>
          <w:sz w:val="24"/>
          <w:szCs w:val="24"/>
          <w:highlight w:val="none"/>
          <w:u w:val="none"/>
        </w:rPr>
        <w:t xml:space="preserve"> </w:t>
      </w:r>
    </w:p>
    <w:p>
      <w:pPr>
        <w:widowControl w:val="0"/>
        <w:spacing w:before="100" w:beforeLines="0" w:beforeAutospacing="1" w:after="120" w:afterLines="0"/>
        <w:jc w:val="both"/>
        <w:rPr>
          <w:rFonts w:hint="eastAsia" w:ascii="仿宋_GB2312" w:hAnsi="Calibri" w:eastAsia="仿宋_GB2312" w:cs="Times New Roman"/>
          <w:color w:val="auto"/>
          <w:kern w:val="0"/>
          <w:sz w:val="24"/>
          <w:szCs w:val="24"/>
          <w:highlight w:val="none"/>
          <w:u w:val="none"/>
          <w:lang w:val="en-US" w:eastAsia="zh-CN" w:bidi="ar-SA"/>
        </w:rPr>
      </w:pPr>
      <w:r>
        <w:rPr>
          <w:rFonts w:hint="eastAsia" w:ascii="仿宋_GB2312" w:hAnsi="Calibri" w:eastAsia="仿宋_GB2312" w:cs="Times New Roman"/>
          <w:color w:val="auto"/>
          <w:kern w:val="0"/>
          <w:sz w:val="24"/>
          <w:szCs w:val="24"/>
          <w:highlight w:val="none"/>
          <w:u w:val="none"/>
          <w:lang w:val="en-US" w:eastAsia="zh-CN" w:bidi="ar-SA"/>
        </w:rPr>
        <w:t>　　说明：此承诺书一式三份，业主需将其中一份张贴在施工作业现场醒目位置，一份自行保存，一份备案时提交。</w:t>
      </w:r>
    </w:p>
    <w:p>
      <w:pPr>
        <w:rPr>
          <w:rFonts w:hint="eastAsia" w:ascii="仿宋_GB2312" w:hAnsi="Calibri" w:eastAsia="仿宋_GB2312" w:cs="Times New Roman"/>
          <w:color w:val="auto"/>
          <w:kern w:val="0"/>
          <w:sz w:val="24"/>
          <w:szCs w:val="24"/>
          <w:highlight w:val="none"/>
          <w:u w:val="none"/>
        </w:rPr>
      </w:pPr>
      <w:r>
        <w:rPr>
          <w:rFonts w:hint="eastAsia" w:ascii="仿宋_GB2312" w:hAnsi="Calibri" w:eastAsia="仿宋_GB2312" w:cs="Times New Roman"/>
          <w:color w:val="auto"/>
          <w:kern w:val="0"/>
          <w:sz w:val="24"/>
          <w:szCs w:val="24"/>
          <w:highlight w:val="none"/>
          <w:u w:val="none"/>
        </w:rPr>
        <w:br w:type="page"/>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eastAsia="zh-CN"/>
        </w:rPr>
        <w:t>附件9</w:t>
      </w:r>
      <w:r>
        <w:rPr>
          <w:rFonts w:hint="default" w:ascii="黑体" w:hAnsi="黑体" w:eastAsia="黑体" w:cs="Times New Roman"/>
          <w:bCs/>
          <w:color w:val="auto"/>
          <w:sz w:val="32"/>
          <w:szCs w:val="32"/>
          <w:u w:val="none"/>
          <w:lang w:eastAsia="zh-CN"/>
        </w:rPr>
        <w:t>-1</w:t>
      </w:r>
    </w:p>
    <w:p>
      <w:pPr>
        <w:jc w:val="center"/>
        <w:rPr>
          <w:rFonts w:hint="eastAsia" w:ascii="方正仿宋_GBK" w:hAnsi="方正仿宋_GBK" w:eastAsia="方正仿宋_GBK" w:cs="方正仿宋_GBK"/>
          <w:b/>
          <w:bCs/>
          <w:color w:val="auto"/>
          <w:sz w:val="44"/>
          <w:szCs w:val="44"/>
          <w:highlight w:val="none"/>
          <w:u w:val="none"/>
        </w:rPr>
      </w:pPr>
      <w:r>
        <w:rPr>
          <w:rFonts w:hint="eastAsia" w:ascii="方正仿宋_GBK" w:hAnsi="方正仿宋_GBK" w:eastAsia="方正仿宋_GBK" w:cs="方正仿宋_GBK"/>
          <w:b/>
          <w:bCs/>
          <w:color w:val="auto"/>
          <w:sz w:val="44"/>
          <w:szCs w:val="44"/>
          <w:highlight w:val="none"/>
          <w:u w:val="none"/>
        </w:rPr>
        <w:t>电梯安装施工告知</w:t>
      </w:r>
    </w:p>
    <w:p>
      <w:pPr>
        <w:tabs>
          <w:tab w:val="left" w:pos="312"/>
        </w:tabs>
        <w:adjustRightInd w:val="0"/>
        <w:snapToGrid w:val="0"/>
        <w:spacing w:line="560" w:lineRule="exact"/>
        <w:ind w:firstLine="640" w:firstLineChars="200"/>
        <w:rPr>
          <w:rFonts w:hint="eastAsia" w:ascii="仿宋_GB2312" w:hAnsi="宋体" w:eastAsia="仿宋_GB2312" w:cs="仿宋"/>
          <w:b/>
          <w:bCs/>
          <w:color w:val="auto"/>
          <w:sz w:val="32"/>
          <w:szCs w:val="32"/>
          <w:highlight w:val="none"/>
          <w:u w:val="none"/>
        </w:rPr>
      </w:pPr>
      <w:r>
        <w:rPr>
          <w:rFonts w:hint="eastAsia" w:ascii="仿宋_GB2312" w:hAnsi="宋体" w:eastAsia="仿宋_GB2312" w:cs="Times New Roman"/>
          <w:color w:val="auto"/>
          <w:sz w:val="32"/>
          <w:szCs w:val="32"/>
          <w:highlight w:val="none"/>
          <w:u w:val="none"/>
        </w:rPr>
        <w:t>办理</w:t>
      </w:r>
      <w:r>
        <w:rPr>
          <w:rFonts w:hint="default" w:ascii="仿宋_GB2312" w:hAnsi="宋体" w:eastAsia="仿宋_GB2312" w:cs="Times New Roman"/>
          <w:color w:val="auto"/>
          <w:sz w:val="32"/>
          <w:szCs w:val="32"/>
          <w:highlight w:val="none"/>
          <w:u w:val="none"/>
        </w:rPr>
        <w:t>特种设备</w:t>
      </w:r>
      <w:r>
        <w:rPr>
          <w:rFonts w:hint="eastAsia" w:ascii="仿宋_GB2312" w:hAnsi="宋体" w:eastAsia="仿宋_GB2312" w:cs="Times New Roman"/>
          <w:color w:val="auto"/>
          <w:sz w:val="32"/>
          <w:szCs w:val="32"/>
          <w:highlight w:val="none"/>
          <w:u w:val="none"/>
        </w:rPr>
        <w:t>安装施工告知</w:t>
      </w:r>
      <w:r>
        <w:rPr>
          <w:rFonts w:hint="eastAsia" w:ascii="仿宋_GB2312" w:hAnsi="宋体" w:eastAsia="仿宋_GB2312" w:cs="仿宋"/>
          <w:color w:val="auto"/>
          <w:sz w:val="32"/>
          <w:szCs w:val="32"/>
          <w:highlight w:val="none"/>
          <w:u w:val="none"/>
        </w:rPr>
        <w:t>所需材料包括但不限于：</w:t>
      </w:r>
    </w:p>
    <w:p>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1、特种设备安装改造修理告知书（网上申请后打印，使用单位和施工单位共同盖章）；</w:t>
      </w:r>
    </w:p>
    <w:p>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2、生产单位资质证书原件；</w:t>
      </w:r>
    </w:p>
    <w:p>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3、特种设备产品合格证（含产品数据表）原件。</w:t>
      </w:r>
    </w:p>
    <w:p>
      <w:pPr>
        <w:tabs>
          <w:tab w:val="left" w:pos="312"/>
        </w:tabs>
        <w:adjustRightInd w:val="0"/>
        <w:snapToGrid w:val="0"/>
        <w:spacing w:line="560" w:lineRule="exact"/>
        <w:ind w:firstLine="640" w:firstLineChars="200"/>
        <w:rPr>
          <w:rFonts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t>关于特种设备施工告知书的申请、详细流程、材料要求、表格下载等详见网址：</w:t>
      </w:r>
    </w:p>
    <w:p>
      <w:pPr>
        <w:tabs>
          <w:tab w:val="left" w:pos="312"/>
        </w:tabs>
        <w:adjustRightInd w:val="0"/>
        <w:snapToGrid w:val="0"/>
        <w:spacing w:line="560" w:lineRule="exact"/>
        <w:ind w:firstLine="640" w:firstLineChars="200"/>
        <w:rPr>
          <w:rFonts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t>https://www.gdzwfw.gov.cn/portal/v3/guide/11440300MB2D11856X444202500500001</w:t>
      </w:r>
    </w:p>
    <w:p>
      <w:pPr>
        <w:widowControl w:val="0"/>
        <w:spacing w:before="100" w:beforeLines="0" w:beforeAutospacing="1" w:after="120" w:afterLines="0"/>
        <w:jc w:val="both"/>
        <w:rPr>
          <w:rFonts w:hint="eastAsia" w:ascii="仿宋_GB2312" w:hAnsi="宋体" w:eastAsia="仿宋_GB2312" w:cs="仿宋"/>
          <w:color w:val="auto"/>
          <w:kern w:val="2"/>
          <w:sz w:val="32"/>
          <w:szCs w:val="32"/>
          <w:highlight w:val="none"/>
          <w:u w:val="none"/>
          <w:lang w:val="en-US" w:eastAsia="zh-CN" w:bidi="ar-SA"/>
        </w:rPr>
      </w:pPr>
      <w:r>
        <w:rPr>
          <w:rFonts w:hint="eastAsia" w:ascii="仿宋_GB2312" w:hAnsi="宋体" w:eastAsia="仿宋_GB2312" w:cs="仿宋"/>
          <w:color w:val="auto"/>
          <w:kern w:val="2"/>
          <w:sz w:val="32"/>
          <w:szCs w:val="32"/>
          <w:highlight w:val="none"/>
          <w:u w:val="none"/>
          <w:lang w:val="en-US" w:eastAsia="zh-CN" w:bidi="ar-SA"/>
        </w:rPr>
        <w:t>办事地点：深圳市宝安区新安街道宝安大道与罗田路交</w:t>
      </w:r>
      <w:r>
        <w:rPr>
          <w:rFonts w:hint="default" w:ascii="仿宋_GB2312" w:hAnsi="宋体" w:eastAsia="仿宋_GB2312" w:cs="仿宋"/>
          <w:color w:val="auto"/>
          <w:kern w:val="2"/>
          <w:sz w:val="32"/>
          <w:szCs w:val="32"/>
          <w:highlight w:val="none"/>
          <w:u w:val="none"/>
          <w:lang w:eastAsia="zh-CN" w:bidi="ar-SA"/>
        </w:rPr>
        <w:t>会</w:t>
      </w:r>
      <w:r>
        <w:rPr>
          <w:rFonts w:hint="eastAsia" w:ascii="仿宋_GB2312" w:hAnsi="宋体" w:eastAsia="仿宋_GB2312" w:cs="仿宋"/>
          <w:color w:val="auto"/>
          <w:kern w:val="2"/>
          <w:sz w:val="32"/>
          <w:szCs w:val="32"/>
          <w:highlight w:val="none"/>
          <w:u w:val="none"/>
          <w:lang w:val="en-US" w:eastAsia="zh-CN" w:bidi="ar-SA"/>
        </w:rPr>
        <w:t>处的宝安区体育中心综合楼训练馆一楼政务服务中心咨询窗口1-5号窗（区公安分局出入境办证大厅对面） ；联系电话：0755-27660530。</w:t>
      </w:r>
    </w:p>
    <w:p>
      <w:pPr>
        <w:adjustRightInd/>
        <w:snapToGrid/>
        <w:spacing w:line="240" w:lineRule="auto"/>
        <w:ind w:firstLine="0" w:firstLineChars="0"/>
        <w:rPr>
          <w:rFonts w:hint="eastAsia"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br w:type="page"/>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eastAsia="zh-CN"/>
        </w:rPr>
        <w:t>附件9</w:t>
      </w:r>
      <w:r>
        <w:rPr>
          <w:rFonts w:hint="default" w:ascii="黑体" w:hAnsi="黑体" w:eastAsia="黑体" w:cs="Times New Roman"/>
          <w:bCs/>
          <w:color w:val="auto"/>
          <w:sz w:val="32"/>
          <w:szCs w:val="32"/>
          <w:u w:val="none"/>
          <w:lang w:eastAsia="zh-CN"/>
        </w:rPr>
        <w:t>-2</w:t>
      </w:r>
    </w:p>
    <w:p>
      <w:pPr>
        <w:jc w:val="center"/>
        <w:rPr>
          <w:rFonts w:hint="eastAsia" w:ascii="方正小标宋_GBK" w:hAnsi="方正小标宋_GBK" w:eastAsia="方正小标宋_GBK" w:cs="方正小标宋_GBK"/>
          <w:b w:val="0"/>
          <w:bCs w:val="0"/>
          <w:color w:val="auto"/>
          <w:sz w:val="44"/>
          <w:szCs w:val="44"/>
          <w:highlight w:val="none"/>
          <w:u w:val="none"/>
        </w:rPr>
      </w:pPr>
      <w:r>
        <w:rPr>
          <w:rFonts w:hint="eastAsia" w:ascii="方正小标宋_GBK" w:hAnsi="方正小标宋_GBK" w:eastAsia="方正小标宋_GBK" w:cs="方正小标宋_GBK"/>
          <w:b w:val="0"/>
          <w:bCs w:val="0"/>
          <w:color w:val="auto"/>
          <w:sz w:val="44"/>
          <w:szCs w:val="44"/>
          <w:highlight w:val="none"/>
          <w:u w:val="none"/>
        </w:rPr>
        <w:t>电梯安装监督检验</w:t>
      </w:r>
    </w:p>
    <w:p>
      <w:pPr>
        <w:ind w:firstLine="640" w:firstLineChars="200"/>
        <w:jc w:val="both"/>
        <w:rPr>
          <w:rFonts w:hint="default" w:ascii="仿宋_GB2312" w:hAnsi="宋体" w:eastAsia="仿宋_GB2312" w:cs="Times New Roman"/>
          <w:color w:val="auto"/>
          <w:sz w:val="32"/>
          <w:szCs w:val="32"/>
          <w:highlight w:val="none"/>
          <w:u w:val="none"/>
        </w:rPr>
      </w:pPr>
      <w:r>
        <w:rPr>
          <w:rFonts w:hint="default" w:ascii="仿宋_GB2312" w:hAnsi="宋体" w:eastAsia="仿宋_GB2312" w:cs="仿宋"/>
          <w:color w:val="auto"/>
          <w:sz w:val="32"/>
          <w:szCs w:val="32"/>
          <w:highlight w:val="none"/>
          <w:u w:val="none"/>
        </w:rPr>
        <w:t>电梯设备安装完毕后投入使用前，申请人应向深圳市特种设备安全检验研究院申请出具电梯安装监督检验报告。</w:t>
      </w:r>
      <w:r>
        <w:rPr>
          <w:rFonts w:hint="eastAsia" w:ascii="仿宋_GB2312" w:hAnsi="宋体" w:eastAsia="仿宋_GB2312" w:cs="Times New Roman"/>
          <w:color w:val="auto"/>
          <w:sz w:val="32"/>
          <w:szCs w:val="32"/>
          <w:highlight w:val="none"/>
          <w:u w:val="none"/>
        </w:rPr>
        <w:t>办理</w:t>
      </w:r>
      <w:r>
        <w:rPr>
          <w:rFonts w:hint="default" w:ascii="仿宋_GB2312" w:hAnsi="宋体" w:eastAsia="仿宋_GB2312" w:cs="Times New Roman"/>
          <w:color w:val="auto"/>
          <w:sz w:val="32"/>
          <w:szCs w:val="32"/>
          <w:highlight w:val="none"/>
          <w:u w:val="none"/>
        </w:rPr>
        <w:t>特种设备</w:t>
      </w:r>
      <w:r>
        <w:rPr>
          <w:rFonts w:hint="eastAsia" w:ascii="仿宋_GB2312" w:hAnsi="宋体" w:eastAsia="仿宋_GB2312" w:cs="Times New Roman"/>
          <w:color w:val="auto"/>
          <w:sz w:val="32"/>
          <w:szCs w:val="32"/>
          <w:highlight w:val="none"/>
          <w:u w:val="none"/>
        </w:rPr>
        <w:t>安装监督检验所需材料包括但不限于</w:t>
      </w:r>
      <w:r>
        <w:rPr>
          <w:rFonts w:hint="default" w:ascii="仿宋_GB2312" w:hAnsi="宋体" w:eastAsia="仿宋_GB2312" w:cs="Times New Roman"/>
          <w:color w:val="auto"/>
          <w:sz w:val="32"/>
          <w:szCs w:val="32"/>
          <w:highlight w:val="none"/>
          <w:u w:val="none"/>
        </w:rPr>
        <w:t>：</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《深圳市特种设备施工告知（申报）受理回执》（加盖深圳市特种设备安全监察部门公章）</w:t>
      </w:r>
      <w:r>
        <w:rPr>
          <w:rFonts w:hint="eastAsia" w:ascii="仿宋_GB2312" w:hAnsi="宋体" w:eastAsia="仿宋_GB2312" w:cs="Times New Roman"/>
          <w:color w:val="auto"/>
          <w:sz w:val="32"/>
          <w:szCs w:val="32"/>
          <w:highlight w:val="none"/>
          <w:u w:val="none"/>
          <w:lang w:eastAsia="zh-CN"/>
        </w:rPr>
        <w:t>；</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电梯安装监督检验技术资料（新安装时须提供）：</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①电梯整机型式试验证书（能够覆盖所提供电梯的相应参数）；</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②产品质量证明文件，注有制造许可证明文件编号、产品编号、主要技术参数、安全保护装置和主要部件的型号和编号等内容，并且有电梯整机制造单位的公章或检验专用章以及制造日期；</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③安全保护装置和主要部件的型式试验证书，以及高压软管的产品质量证明文件（适用于液压电梯）、限速器和渐进式安全钳的调试证书、破裂阀的调试证书及其制造单位提供的调整图表（适用于液压电梯）；</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④安装许可证和安装告知书；</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其他资料（可容缺）：</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①制造许可证明文件（能够覆盖所提供电梯的相应参数）；</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②电气原理图，包括动力电路和连接电器安全装置的电路；消防员电梯还有对供电电源的要求；</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③安装使用维护说明书，包括安装、使用、日常维护保养和应急救援等方面操作说明的内容；</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④施工方案；</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⑤用于安装该电梯的机房(机器设备间)、井道的布置图（自动扶梯与自动人行道除外）或者土建工程勘测图，有安装单位确认符合要求的声明和公章或者检验专用章，</w:t>
      </w:r>
      <w:r>
        <w:rPr>
          <w:rFonts w:hint="default" w:ascii="仿宋_GB2312" w:hAnsi="宋体" w:eastAsia="仿宋_GB2312" w:cs="Times New Roman"/>
          <w:color w:val="auto"/>
          <w:sz w:val="32"/>
          <w:szCs w:val="32"/>
          <w:highlight w:val="none"/>
          <w:u w:val="none"/>
        </w:rPr>
        <w:t>标</w:t>
      </w:r>
      <w:bookmarkStart w:id="0" w:name="_GoBack"/>
      <w:bookmarkEnd w:id="0"/>
      <w:r>
        <w:rPr>
          <w:rFonts w:hint="eastAsia" w:ascii="仿宋_GB2312" w:hAnsi="宋体" w:eastAsia="仿宋_GB2312" w:cs="Times New Roman"/>
          <w:color w:val="auto"/>
          <w:sz w:val="32"/>
          <w:szCs w:val="32"/>
          <w:highlight w:val="none"/>
          <w:u w:val="none"/>
        </w:rPr>
        <w:t>明其通道、通道门、井道顶部空间、底坑空间、楼层间距、井道内防护、安全距离、井道下方人可以到达的空间等满足安全要求；消防员电梯还需满足防火前室/环境的要求，井道和底坑的防水、排水要求；</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⑥制造质量确认记录；</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⑦施工过程记录、土建工程检查记录和由整机制造单位出具或者确认的自检报告(第一部分安装前技术资料自检报告)。</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关于电梯安装监督检验-资料审核的申请、详细流程、材料要求、表格下载等详见网址：</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https://www.sise.org.cn/view-11-88e8841aab2448bd866f9c837a4988f5.html</w:t>
      </w:r>
    </w:p>
    <w:p>
      <w:pPr>
        <w:tabs>
          <w:tab w:val="left" w:pos="312"/>
        </w:tabs>
        <w:adjustRightInd w:val="0"/>
        <w:snapToGrid w:val="0"/>
        <w:spacing w:line="560" w:lineRule="exact"/>
        <w:ind w:firstLine="640" w:firstLineChars="200"/>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办理地点：深圳市宝安区20区洪浪南路1号特种设备检验大厦一楼；联系电话：0755-29612860</w:t>
      </w:r>
      <w:r>
        <w:rPr>
          <w:rFonts w:hint="default" w:ascii="仿宋_GB2312" w:hAnsi="宋体" w:eastAsia="仿宋_GB2312" w:cs="Times New Roman"/>
          <w:color w:val="auto"/>
          <w:sz w:val="32"/>
          <w:szCs w:val="32"/>
          <w:highlight w:val="none"/>
          <w:u w:val="none"/>
        </w:rPr>
        <w:t>、0755-29612885</w:t>
      </w:r>
    </w:p>
    <w:p>
      <w:pPr>
        <w:rPr>
          <w:rFonts w:hint="eastAsia" w:ascii="仿宋_GB2312" w:hAnsi="宋体" w:eastAsia="仿宋_GB2312" w:cs="仿宋"/>
          <w:color w:val="auto"/>
          <w:sz w:val="32"/>
          <w:szCs w:val="32"/>
          <w:highlight w:val="none"/>
          <w:u w:val="none"/>
          <w:lang w:eastAsia="zh-CN"/>
        </w:rPr>
      </w:pPr>
      <w:r>
        <w:rPr>
          <w:rFonts w:hint="eastAsia" w:ascii="仿宋_GB2312" w:hAnsi="宋体" w:eastAsia="仿宋_GB2312" w:cs="仿宋"/>
          <w:color w:val="auto"/>
          <w:sz w:val="32"/>
          <w:szCs w:val="32"/>
          <w:highlight w:val="none"/>
          <w:u w:val="none"/>
          <w:lang w:eastAsia="zh-CN"/>
        </w:rPr>
        <w:br w:type="page"/>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eastAsia="zh-CN"/>
        </w:rPr>
        <w:t>附件9</w:t>
      </w:r>
      <w:r>
        <w:rPr>
          <w:rFonts w:hint="default" w:ascii="黑体" w:hAnsi="黑体" w:eastAsia="黑体" w:cs="Times New Roman"/>
          <w:bCs/>
          <w:color w:val="auto"/>
          <w:sz w:val="32"/>
          <w:szCs w:val="32"/>
          <w:u w:val="none"/>
          <w:lang w:eastAsia="zh-CN"/>
        </w:rPr>
        <w:t>-3</w:t>
      </w:r>
    </w:p>
    <w:p>
      <w:pPr>
        <w:jc w:val="center"/>
        <w:rPr>
          <w:rFonts w:hint="eastAsia" w:ascii="方正小标宋_GBK" w:hAnsi="方正小标宋_GBK" w:eastAsia="方正小标宋_GBK" w:cs="方正小标宋_GBK"/>
          <w:b w:val="0"/>
          <w:bCs w:val="0"/>
          <w:color w:val="auto"/>
          <w:sz w:val="44"/>
          <w:szCs w:val="44"/>
          <w:highlight w:val="none"/>
          <w:u w:val="none"/>
          <w:lang w:eastAsia="zh-CN"/>
        </w:rPr>
      </w:pPr>
      <w:r>
        <w:rPr>
          <w:rFonts w:hint="eastAsia" w:ascii="方正小标宋_GBK" w:hAnsi="方正小标宋_GBK" w:eastAsia="方正小标宋_GBK" w:cs="方正小标宋_GBK"/>
          <w:b w:val="0"/>
          <w:bCs w:val="0"/>
          <w:color w:val="auto"/>
          <w:sz w:val="44"/>
          <w:szCs w:val="44"/>
          <w:highlight w:val="none"/>
          <w:u w:val="none"/>
        </w:rPr>
        <w:t>电梯使用登记</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_GB2312"/>
          <w:color w:val="auto"/>
          <w:kern w:val="0"/>
          <w:sz w:val="32"/>
          <w:szCs w:val="32"/>
          <w:highlight w:val="none"/>
          <w:u w:val="none"/>
          <w:lang w:val="en-US" w:eastAsia="zh-CN" w:bidi="ar-SA"/>
        </w:rPr>
      </w:pPr>
      <w:r>
        <w:rPr>
          <w:rFonts w:hint="eastAsia" w:ascii="仿宋_GB2312" w:hAnsi="宋体" w:eastAsia="仿宋_GB2312" w:cs="仿宋"/>
          <w:color w:val="auto"/>
          <w:kern w:val="0"/>
          <w:sz w:val="32"/>
          <w:szCs w:val="32"/>
          <w:highlight w:val="none"/>
          <w:u w:val="none"/>
          <w:lang w:val="en-US" w:eastAsia="zh-CN" w:bidi="ar-SA"/>
        </w:rPr>
        <w:t>电梯</w:t>
      </w:r>
      <w:r>
        <w:rPr>
          <w:rFonts w:hint="default" w:ascii="仿宋_GB2312" w:hAnsi="宋体" w:eastAsia="仿宋_GB2312" w:cs="仿宋"/>
          <w:color w:val="auto"/>
          <w:kern w:val="0"/>
          <w:sz w:val="32"/>
          <w:szCs w:val="32"/>
          <w:highlight w:val="none"/>
          <w:u w:val="none"/>
          <w:lang w:val="en-US" w:eastAsia="zh-CN" w:bidi="ar-SA"/>
        </w:rPr>
        <w:t>设备</w:t>
      </w:r>
      <w:r>
        <w:rPr>
          <w:rFonts w:hint="eastAsia" w:ascii="仿宋_GB2312" w:hAnsi="宋体" w:eastAsia="仿宋_GB2312" w:cs="仿宋"/>
          <w:color w:val="auto"/>
          <w:kern w:val="0"/>
          <w:sz w:val="32"/>
          <w:szCs w:val="32"/>
          <w:highlight w:val="none"/>
          <w:u w:val="none"/>
          <w:lang w:val="en-US" w:eastAsia="zh-CN" w:bidi="ar-SA"/>
        </w:rPr>
        <w:t>经检测合格投入使用前，申请</w:t>
      </w:r>
      <w:r>
        <w:rPr>
          <w:rFonts w:hint="default" w:ascii="仿宋_GB2312" w:hAnsi="宋体" w:eastAsia="仿宋_GB2312" w:cs="仿宋"/>
          <w:color w:val="auto"/>
          <w:kern w:val="0"/>
          <w:sz w:val="32"/>
          <w:szCs w:val="32"/>
          <w:highlight w:val="none"/>
          <w:u w:val="none"/>
          <w:lang w:val="en-US" w:eastAsia="zh-CN" w:bidi="ar-SA"/>
        </w:rPr>
        <w:t>人</w:t>
      </w:r>
      <w:r>
        <w:rPr>
          <w:rFonts w:hint="eastAsia" w:ascii="仿宋_GB2312" w:hAnsi="宋体" w:eastAsia="仿宋_GB2312" w:cs="仿宋"/>
          <w:color w:val="auto"/>
          <w:kern w:val="0"/>
          <w:sz w:val="32"/>
          <w:szCs w:val="32"/>
          <w:highlight w:val="none"/>
          <w:u w:val="none"/>
          <w:lang w:val="en-US" w:eastAsia="zh-CN" w:bidi="ar-SA"/>
        </w:rPr>
        <w:t>应办理特种设备使用登记，取得《特种设备使用登记证》后方可交付使用。</w:t>
      </w:r>
      <w:r>
        <w:rPr>
          <w:rFonts w:hint="eastAsia" w:ascii="仿宋_GB2312" w:hAnsi="宋体" w:eastAsia="仿宋_GB2312" w:cs="仿宋_GB2312"/>
          <w:color w:val="auto"/>
          <w:kern w:val="0"/>
          <w:sz w:val="32"/>
          <w:szCs w:val="32"/>
          <w:highlight w:val="none"/>
          <w:u w:val="none"/>
          <w:lang w:val="en-US" w:eastAsia="zh-CN" w:bidi="ar-SA"/>
        </w:rPr>
        <w:t>办理</w:t>
      </w:r>
      <w:r>
        <w:rPr>
          <w:rFonts w:hint="eastAsia" w:ascii="仿宋_GB2312" w:hAnsi="宋体" w:eastAsia="仿宋_GB2312" w:cs="仿宋_GB2312"/>
          <w:color w:val="auto"/>
          <w:kern w:val="0"/>
          <w:sz w:val="32"/>
          <w:szCs w:val="32"/>
          <w:highlight w:val="none"/>
          <w:u w:val="none"/>
          <w:shd w:val="clear" w:color="auto" w:fill="FFFFFF"/>
          <w:lang w:val="en-US" w:eastAsia="zh-CN" w:bidi="ar-SA"/>
        </w:rPr>
        <w:t>特种设备使用登记</w:t>
      </w:r>
      <w:r>
        <w:rPr>
          <w:rFonts w:hint="eastAsia" w:ascii="仿宋_GB2312" w:hAnsi="宋体" w:eastAsia="仿宋_GB2312" w:cs="仿宋_GB2312"/>
          <w:color w:val="auto"/>
          <w:kern w:val="0"/>
          <w:sz w:val="32"/>
          <w:szCs w:val="32"/>
          <w:highlight w:val="none"/>
          <w:u w:val="none"/>
          <w:lang w:val="en-US" w:eastAsia="zh-CN" w:bidi="ar-SA"/>
        </w:rPr>
        <w:t>所需材料包括</w:t>
      </w:r>
      <w:r>
        <w:rPr>
          <w:rFonts w:hint="default" w:ascii="仿宋_GB2312" w:hAnsi="宋体" w:eastAsia="仿宋_GB2312" w:cs="仿宋_GB2312"/>
          <w:color w:val="auto"/>
          <w:kern w:val="0"/>
          <w:sz w:val="32"/>
          <w:szCs w:val="32"/>
          <w:highlight w:val="none"/>
          <w:u w:val="none"/>
          <w:lang w:val="en-US" w:eastAsia="zh-CN" w:bidi="ar-SA"/>
        </w:rPr>
        <w:t>不限于</w:t>
      </w:r>
      <w:r>
        <w:rPr>
          <w:rFonts w:hint="eastAsia" w:ascii="仿宋_GB2312" w:hAnsi="宋体" w:eastAsia="仿宋_GB2312" w:cs="仿宋_GB2312"/>
          <w:color w:val="auto"/>
          <w:kern w:val="0"/>
          <w:sz w:val="32"/>
          <w:szCs w:val="32"/>
          <w:highlight w:val="none"/>
          <w:u w:val="none"/>
          <w:lang w:val="en-US" w:eastAsia="zh-CN" w:bidi="ar-SA"/>
        </w:rPr>
        <w:t>：</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_GB2312"/>
          <w:color w:val="auto"/>
          <w:kern w:val="0"/>
          <w:sz w:val="32"/>
          <w:szCs w:val="32"/>
          <w:highlight w:val="none"/>
          <w:u w:val="none"/>
          <w:lang w:val="en-US" w:eastAsia="zh-CN" w:bidi="ar-SA"/>
        </w:rPr>
      </w:pPr>
      <w:r>
        <w:rPr>
          <w:rFonts w:hint="default" w:ascii="仿宋_GB2312" w:hAnsi="宋体" w:eastAsia="仿宋_GB2312" w:cs="仿宋_GB2312"/>
          <w:color w:val="auto"/>
          <w:kern w:val="0"/>
          <w:sz w:val="32"/>
          <w:szCs w:val="32"/>
          <w:highlight w:val="none"/>
          <w:u w:val="none"/>
          <w:lang w:val="en-US" w:eastAsia="zh-CN" w:bidi="ar-SA"/>
        </w:rPr>
        <w:t>1、</w:t>
      </w:r>
      <w:r>
        <w:rPr>
          <w:rFonts w:hint="default" w:ascii="仿宋_GB2312" w:hAnsi="宋体" w:eastAsia="仿宋_GB2312" w:cs="仿宋_GB2312"/>
          <w:color w:val="auto"/>
          <w:kern w:val="0"/>
          <w:sz w:val="32"/>
          <w:szCs w:val="32"/>
          <w:highlight w:val="none"/>
          <w:u w:val="none"/>
          <w:lang w:val="en-US" w:eastAsia="zh-CN" w:bidi="ar-SA"/>
        </w:rPr>
        <w:tab/>
      </w:r>
      <w:r>
        <w:rPr>
          <w:rFonts w:hint="default" w:ascii="仿宋_GB2312" w:hAnsi="宋体" w:eastAsia="仿宋_GB2312" w:cs="仿宋_GB2312"/>
          <w:color w:val="auto"/>
          <w:kern w:val="0"/>
          <w:sz w:val="32"/>
          <w:szCs w:val="32"/>
          <w:highlight w:val="none"/>
          <w:u w:val="none"/>
          <w:lang w:val="en-US" w:eastAsia="zh-CN" w:bidi="ar-SA"/>
        </w:rPr>
        <w:t>特种设备使用登记表（按台登记）（网上申请后打印，使用单位盖章）；</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_GB2312"/>
          <w:color w:val="auto"/>
          <w:kern w:val="0"/>
          <w:sz w:val="32"/>
          <w:szCs w:val="32"/>
          <w:highlight w:val="none"/>
          <w:u w:val="none"/>
          <w:lang w:val="en-US" w:eastAsia="zh-CN" w:bidi="ar-SA"/>
        </w:rPr>
      </w:pPr>
      <w:r>
        <w:rPr>
          <w:rFonts w:hint="default" w:ascii="仿宋_GB2312" w:hAnsi="宋体" w:eastAsia="仿宋_GB2312" w:cs="仿宋_GB2312"/>
          <w:color w:val="auto"/>
          <w:kern w:val="0"/>
          <w:sz w:val="32"/>
          <w:szCs w:val="32"/>
          <w:highlight w:val="none"/>
          <w:u w:val="none"/>
          <w:lang w:val="en-US" w:eastAsia="zh-CN" w:bidi="ar-SA"/>
        </w:rPr>
        <w:t>2、</w:t>
      </w:r>
      <w:r>
        <w:rPr>
          <w:rFonts w:hint="default" w:ascii="仿宋_GB2312" w:hAnsi="宋体" w:eastAsia="仿宋_GB2312" w:cs="仿宋_GB2312"/>
          <w:color w:val="auto"/>
          <w:kern w:val="0"/>
          <w:sz w:val="32"/>
          <w:szCs w:val="32"/>
          <w:highlight w:val="none"/>
          <w:u w:val="none"/>
          <w:lang w:val="en-US" w:eastAsia="zh-CN" w:bidi="ar-SA"/>
        </w:rPr>
        <w:tab/>
      </w:r>
      <w:r>
        <w:rPr>
          <w:rFonts w:hint="default" w:ascii="仿宋_GB2312" w:hAnsi="宋体" w:eastAsia="仿宋_GB2312" w:cs="仿宋_GB2312"/>
          <w:color w:val="auto"/>
          <w:kern w:val="0"/>
          <w:sz w:val="32"/>
          <w:szCs w:val="32"/>
          <w:highlight w:val="none"/>
          <w:u w:val="none"/>
          <w:lang w:val="en-US" w:eastAsia="zh-CN" w:bidi="ar-SA"/>
        </w:rPr>
        <w:t>特种设备产品合格证（含产品数据表）原件；</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_GB2312"/>
          <w:color w:val="auto"/>
          <w:kern w:val="0"/>
          <w:sz w:val="32"/>
          <w:szCs w:val="32"/>
          <w:highlight w:val="none"/>
          <w:u w:val="none"/>
          <w:lang w:val="en-US" w:eastAsia="zh-CN" w:bidi="ar-SA"/>
        </w:rPr>
      </w:pPr>
      <w:r>
        <w:rPr>
          <w:rFonts w:hint="default" w:ascii="仿宋_GB2312" w:hAnsi="宋体" w:eastAsia="仿宋_GB2312" w:cs="仿宋_GB2312"/>
          <w:color w:val="auto"/>
          <w:kern w:val="0"/>
          <w:sz w:val="32"/>
          <w:szCs w:val="32"/>
          <w:highlight w:val="none"/>
          <w:u w:val="none"/>
          <w:lang w:val="en-US" w:eastAsia="zh-CN" w:bidi="ar-SA"/>
        </w:rPr>
        <w:t>3、</w:t>
      </w:r>
      <w:r>
        <w:rPr>
          <w:rFonts w:hint="default" w:ascii="仿宋_GB2312" w:hAnsi="宋体" w:eastAsia="仿宋_GB2312" w:cs="仿宋_GB2312"/>
          <w:color w:val="auto"/>
          <w:kern w:val="0"/>
          <w:sz w:val="32"/>
          <w:szCs w:val="32"/>
          <w:highlight w:val="none"/>
          <w:u w:val="none"/>
          <w:lang w:val="en-US" w:eastAsia="zh-CN" w:bidi="ar-SA"/>
        </w:rPr>
        <w:tab/>
      </w:r>
      <w:r>
        <w:rPr>
          <w:rFonts w:hint="default" w:ascii="仿宋_GB2312" w:hAnsi="宋体" w:eastAsia="仿宋_GB2312" w:cs="仿宋_GB2312"/>
          <w:color w:val="auto"/>
          <w:kern w:val="0"/>
          <w:sz w:val="32"/>
          <w:szCs w:val="32"/>
          <w:highlight w:val="none"/>
          <w:u w:val="none"/>
          <w:lang w:val="en-US" w:eastAsia="zh-CN" w:bidi="ar-SA"/>
        </w:rPr>
        <w:t>特种设备监督检验报告；</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_GB2312"/>
          <w:color w:val="auto"/>
          <w:kern w:val="0"/>
          <w:sz w:val="32"/>
          <w:szCs w:val="32"/>
          <w:highlight w:val="none"/>
          <w:u w:val="none"/>
          <w:lang w:val="en-US" w:eastAsia="zh-CN" w:bidi="ar-SA"/>
        </w:rPr>
      </w:pPr>
      <w:r>
        <w:rPr>
          <w:rFonts w:hint="default" w:ascii="仿宋_GB2312" w:hAnsi="宋体" w:eastAsia="仿宋_GB2312" w:cs="仿宋_GB2312"/>
          <w:color w:val="auto"/>
          <w:kern w:val="0"/>
          <w:sz w:val="32"/>
          <w:szCs w:val="32"/>
          <w:highlight w:val="none"/>
          <w:u w:val="none"/>
          <w:lang w:val="en-US" w:eastAsia="zh-CN" w:bidi="ar-SA"/>
        </w:rPr>
        <w:t>4、</w:t>
      </w:r>
      <w:r>
        <w:rPr>
          <w:rFonts w:hint="default" w:ascii="仿宋_GB2312" w:hAnsi="宋体" w:eastAsia="仿宋_GB2312" w:cs="仿宋_GB2312"/>
          <w:color w:val="auto"/>
          <w:kern w:val="0"/>
          <w:sz w:val="32"/>
          <w:szCs w:val="32"/>
          <w:highlight w:val="none"/>
          <w:u w:val="none"/>
          <w:lang w:val="en-US" w:eastAsia="zh-CN" w:bidi="ar-SA"/>
        </w:rPr>
        <w:tab/>
      </w:r>
      <w:r>
        <w:rPr>
          <w:rFonts w:hint="default" w:ascii="仿宋_GB2312" w:hAnsi="宋体" w:eastAsia="仿宋_GB2312" w:cs="仿宋_GB2312"/>
          <w:color w:val="auto"/>
          <w:kern w:val="0"/>
          <w:sz w:val="32"/>
          <w:szCs w:val="32"/>
          <w:highlight w:val="none"/>
          <w:u w:val="none"/>
          <w:lang w:val="en-US" w:eastAsia="zh-CN" w:bidi="ar-SA"/>
        </w:rPr>
        <w:t>产权单位证明文件（比如购买合同或发票等）。</w:t>
      </w:r>
    </w:p>
    <w:p>
      <w:pPr>
        <w:widowControl w:val="0"/>
        <w:shd w:val="clear" w:color="auto" w:fill="FFFFFF"/>
        <w:adjustRightInd w:val="0"/>
        <w:snapToGrid w:val="0"/>
        <w:spacing w:line="560" w:lineRule="exact"/>
        <w:ind w:firstLine="640" w:firstLineChars="200"/>
        <w:jc w:val="both"/>
        <w:rPr>
          <w:rFonts w:ascii="仿宋_GB2312" w:hAnsi="宋体" w:eastAsia="仿宋_GB2312" w:cs="仿宋_GB2312"/>
          <w:color w:val="auto"/>
          <w:kern w:val="0"/>
          <w:sz w:val="32"/>
          <w:szCs w:val="32"/>
          <w:highlight w:val="none"/>
          <w:u w:val="none"/>
          <w:lang w:val="en-US" w:eastAsia="zh-CN" w:bidi="ar-SA"/>
        </w:rPr>
      </w:pPr>
      <w:r>
        <w:rPr>
          <w:rFonts w:hint="eastAsia" w:ascii="仿宋_GB2312" w:hAnsi="宋体" w:eastAsia="仿宋_GB2312" w:cs="仿宋_GB2312"/>
          <w:color w:val="auto"/>
          <w:kern w:val="0"/>
          <w:sz w:val="32"/>
          <w:szCs w:val="32"/>
          <w:highlight w:val="none"/>
          <w:u w:val="none"/>
          <w:lang w:val="en-US" w:eastAsia="zh-CN" w:bidi="ar-SA"/>
        </w:rPr>
        <w:t>关于特种设备使用登记的申请、详细流程、材料要求、表格下载等详见网址：</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_GB2312"/>
          <w:color w:val="auto"/>
          <w:kern w:val="0"/>
          <w:sz w:val="32"/>
          <w:szCs w:val="32"/>
          <w:highlight w:val="none"/>
          <w:u w:val="none"/>
          <w:lang w:val="en-US" w:eastAsia="zh-CN" w:bidi="ar-SA"/>
        </w:rPr>
      </w:pPr>
      <w:r>
        <w:rPr>
          <w:rFonts w:hint="eastAsia" w:ascii="仿宋_GB2312" w:hAnsi="宋体" w:eastAsia="仿宋_GB2312" w:cs="仿宋_GB2312"/>
          <w:color w:val="auto"/>
          <w:kern w:val="0"/>
          <w:sz w:val="32"/>
          <w:szCs w:val="32"/>
          <w:highlight w:val="none"/>
          <w:u w:val="none"/>
          <w:lang w:val="en-US" w:eastAsia="zh-CN" w:bidi="ar-SA"/>
        </w:rPr>
        <w:t>https://www.gdzwfw.gov.cn/portal/v2/guide/11440300MB2D11856X444012500400101</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
          <w:color w:val="auto"/>
          <w:kern w:val="0"/>
          <w:sz w:val="32"/>
          <w:szCs w:val="32"/>
          <w:highlight w:val="none"/>
          <w:u w:val="none"/>
          <w:lang w:val="en-US" w:eastAsia="zh-CN" w:bidi="ar-SA"/>
        </w:rPr>
      </w:pPr>
      <w:r>
        <w:rPr>
          <w:rFonts w:hint="eastAsia" w:ascii="仿宋_GB2312" w:hAnsi="宋体" w:eastAsia="仿宋_GB2312" w:cs="仿宋"/>
          <w:color w:val="auto"/>
          <w:kern w:val="0"/>
          <w:sz w:val="32"/>
          <w:szCs w:val="32"/>
          <w:highlight w:val="none"/>
          <w:u w:val="none"/>
          <w:lang w:val="en-US" w:eastAsia="zh-CN" w:bidi="ar-SA"/>
        </w:rPr>
        <w:t>办事地点：宝安区新安街道宝安大道与罗田路</w:t>
      </w:r>
      <w:r>
        <w:rPr>
          <w:rFonts w:hint="eastAsia" w:ascii="仿宋_GB2312" w:hAnsi="宋体" w:eastAsia="仿宋_GB2312" w:cs="仿宋"/>
          <w:color w:val="auto"/>
          <w:kern w:val="2"/>
          <w:sz w:val="32"/>
          <w:szCs w:val="32"/>
          <w:highlight w:val="none"/>
          <w:u w:val="none"/>
          <w:lang w:val="en-US" w:eastAsia="zh-CN" w:bidi="ar-SA"/>
        </w:rPr>
        <w:t>交</w:t>
      </w:r>
      <w:r>
        <w:rPr>
          <w:rFonts w:hint="default" w:ascii="仿宋_GB2312" w:hAnsi="宋体" w:eastAsia="仿宋_GB2312" w:cs="仿宋"/>
          <w:color w:val="auto"/>
          <w:kern w:val="2"/>
          <w:sz w:val="32"/>
          <w:szCs w:val="32"/>
          <w:highlight w:val="none"/>
          <w:u w:val="none"/>
          <w:lang w:eastAsia="zh-CN" w:bidi="ar-SA"/>
        </w:rPr>
        <w:t>会</w:t>
      </w:r>
      <w:r>
        <w:rPr>
          <w:rFonts w:hint="eastAsia" w:ascii="仿宋_GB2312" w:hAnsi="宋体" w:eastAsia="仿宋_GB2312" w:cs="仿宋"/>
          <w:color w:val="auto"/>
          <w:kern w:val="2"/>
          <w:sz w:val="32"/>
          <w:szCs w:val="32"/>
          <w:highlight w:val="none"/>
          <w:u w:val="none"/>
          <w:lang w:val="en-US" w:eastAsia="zh-CN" w:bidi="ar-SA"/>
        </w:rPr>
        <w:t>处</w:t>
      </w:r>
      <w:r>
        <w:rPr>
          <w:rFonts w:hint="eastAsia" w:ascii="仿宋_GB2312" w:hAnsi="宋体" w:eastAsia="仿宋_GB2312" w:cs="仿宋"/>
          <w:color w:val="auto"/>
          <w:kern w:val="0"/>
          <w:sz w:val="32"/>
          <w:szCs w:val="32"/>
          <w:highlight w:val="none"/>
          <w:u w:val="none"/>
          <w:lang w:val="en-US" w:eastAsia="zh-CN" w:bidi="ar-SA"/>
        </w:rPr>
        <w:t>的宝安区体育中心综合楼训练馆一楼（区公安分局出入境办证大厅对面）宝安区行政服务大厅综合窗口；联系电话：0755-27660530</w:t>
      </w:r>
    </w:p>
    <w:p>
      <w:pPr>
        <w:shd w:val="clear" w:color="auto" w:fill="FFFFFF"/>
        <w:adjustRightInd w:val="0"/>
        <w:snapToGrid w:val="0"/>
        <w:spacing w:line="560" w:lineRule="exact"/>
        <w:ind w:firstLine="640" w:firstLineChars="200"/>
        <w:jc w:val="both"/>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br w:type="page"/>
      </w:r>
    </w:p>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lang w:eastAsia="zh-CN"/>
        </w:rPr>
        <w:t>附件9</w:t>
      </w:r>
      <w:r>
        <w:rPr>
          <w:rFonts w:hint="default" w:ascii="黑体" w:hAnsi="黑体" w:eastAsia="黑体" w:cs="Times New Roman"/>
          <w:bCs/>
          <w:color w:val="auto"/>
          <w:sz w:val="32"/>
          <w:szCs w:val="32"/>
          <w:u w:val="none"/>
          <w:lang w:eastAsia="zh-CN"/>
        </w:rPr>
        <w:t>-4</w:t>
      </w:r>
    </w:p>
    <w:p>
      <w:pPr>
        <w:shd w:val="clear"/>
        <w:adjustRightInd/>
        <w:snapToGrid/>
        <w:spacing w:line="240" w:lineRule="auto"/>
        <w:jc w:val="center"/>
        <w:rPr>
          <w:rFonts w:hint="eastAsia" w:ascii="方正小标宋_GBK" w:hAnsi="方正小标宋_GBK" w:eastAsia="方正小标宋_GBK" w:cs="方正小标宋_GBK"/>
          <w:b w:val="0"/>
          <w:bCs w:val="0"/>
          <w:color w:val="auto"/>
          <w:sz w:val="44"/>
          <w:szCs w:val="44"/>
          <w:highlight w:val="none"/>
          <w:u w:val="none"/>
        </w:rPr>
      </w:pPr>
      <w:r>
        <w:rPr>
          <w:rFonts w:hint="eastAsia" w:ascii="方正小标宋_GBK" w:hAnsi="方正小标宋_GBK" w:eastAsia="方正小标宋_GBK" w:cs="方正小标宋_GBK"/>
          <w:b w:val="0"/>
          <w:bCs w:val="0"/>
          <w:color w:val="auto"/>
          <w:sz w:val="44"/>
          <w:szCs w:val="44"/>
          <w:highlight w:val="none"/>
          <w:u w:val="none"/>
        </w:rPr>
        <w:t>消防验收备案</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
          <w:color w:val="auto"/>
          <w:kern w:val="0"/>
          <w:sz w:val="32"/>
          <w:szCs w:val="32"/>
          <w:highlight w:val="none"/>
          <w:u w:val="none"/>
          <w:lang w:val="en-US" w:eastAsia="zh-CN" w:bidi="ar-SA"/>
        </w:rPr>
      </w:pPr>
      <w:r>
        <w:rPr>
          <w:rFonts w:hint="default" w:ascii="仿宋_GB2312" w:hAnsi="宋体" w:eastAsia="仿宋_GB2312" w:cs="仿宋"/>
          <w:color w:val="auto"/>
          <w:kern w:val="0"/>
          <w:sz w:val="32"/>
          <w:szCs w:val="32"/>
          <w:highlight w:val="none"/>
          <w:u w:val="none"/>
          <w:lang w:val="en-US" w:eastAsia="zh-CN" w:bidi="ar-SA"/>
        </w:rPr>
        <w:t>既有住宅加装电梯按规定需进行“其他建设工程消防验收备案(建设工程消防验收备案)”。办理</w:t>
      </w:r>
      <w:r>
        <w:rPr>
          <w:rFonts w:hint="eastAsia" w:ascii="仿宋_GB2312" w:hAnsi="宋体" w:eastAsia="仿宋_GB2312" w:cs="仿宋_GB2312"/>
          <w:color w:val="auto"/>
          <w:kern w:val="0"/>
          <w:sz w:val="32"/>
          <w:szCs w:val="32"/>
          <w:highlight w:val="none"/>
          <w:u w:val="none"/>
          <w:lang w:val="en-US" w:eastAsia="zh-CN" w:bidi="ar-SA"/>
        </w:rPr>
        <w:t>所需材料包括</w:t>
      </w:r>
      <w:r>
        <w:rPr>
          <w:rFonts w:hint="default" w:ascii="仿宋_GB2312" w:hAnsi="宋体" w:eastAsia="仿宋_GB2312" w:cs="仿宋_GB2312"/>
          <w:color w:val="auto"/>
          <w:kern w:val="0"/>
          <w:sz w:val="32"/>
          <w:szCs w:val="32"/>
          <w:highlight w:val="none"/>
          <w:u w:val="none"/>
          <w:lang w:val="en-US" w:eastAsia="zh-CN" w:bidi="ar-SA"/>
        </w:rPr>
        <w:t>不限于</w:t>
      </w:r>
      <w:r>
        <w:rPr>
          <w:rFonts w:hint="default" w:ascii="仿宋_GB2312" w:hAnsi="宋体" w:eastAsia="仿宋_GB2312" w:cs="仿宋"/>
          <w:color w:val="auto"/>
          <w:kern w:val="0"/>
          <w:sz w:val="32"/>
          <w:szCs w:val="32"/>
          <w:highlight w:val="none"/>
          <w:u w:val="none"/>
          <w:lang w:val="en-US" w:eastAsia="zh-CN" w:bidi="ar-SA"/>
        </w:rPr>
        <w:t>：</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
          <w:color w:val="auto"/>
          <w:kern w:val="0"/>
          <w:sz w:val="32"/>
          <w:szCs w:val="32"/>
          <w:highlight w:val="none"/>
          <w:u w:val="none"/>
          <w:lang w:val="en-US" w:eastAsia="zh-CN" w:bidi="ar-SA"/>
        </w:rPr>
      </w:pPr>
      <w:r>
        <w:rPr>
          <w:rFonts w:hint="default" w:ascii="仿宋_GB2312" w:hAnsi="宋体" w:eastAsia="仿宋_GB2312" w:cs="仿宋"/>
          <w:color w:val="auto"/>
          <w:kern w:val="0"/>
          <w:sz w:val="32"/>
          <w:szCs w:val="32"/>
          <w:highlight w:val="none"/>
          <w:u w:val="none"/>
          <w:lang w:val="en-US" w:eastAsia="zh-CN" w:bidi="ar-SA"/>
        </w:rPr>
        <w:t>1.建设工程消防验收备案表；</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
          <w:color w:val="auto"/>
          <w:kern w:val="0"/>
          <w:sz w:val="32"/>
          <w:szCs w:val="32"/>
          <w:highlight w:val="none"/>
          <w:u w:val="none"/>
          <w:lang w:val="en-US" w:eastAsia="zh-CN" w:bidi="ar-SA"/>
        </w:rPr>
      </w:pPr>
      <w:r>
        <w:rPr>
          <w:rFonts w:hint="default" w:ascii="仿宋_GB2312" w:hAnsi="宋体" w:eastAsia="仿宋_GB2312" w:cs="仿宋"/>
          <w:color w:val="auto"/>
          <w:kern w:val="0"/>
          <w:sz w:val="32"/>
          <w:szCs w:val="32"/>
          <w:highlight w:val="none"/>
          <w:u w:val="none"/>
          <w:lang w:val="en-US" w:eastAsia="zh-CN" w:bidi="ar-SA"/>
        </w:rPr>
        <w:t>2.工程竣工验收报告；</w:t>
      </w:r>
    </w:p>
    <w:p>
      <w:pPr>
        <w:widowControl w:val="0"/>
        <w:shd w:val="clear" w:color="auto" w:fill="FFFFFF"/>
        <w:adjustRightInd w:val="0"/>
        <w:snapToGrid w:val="0"/>
        <w:spacing w:line="560" w:lineRule="exact"/>
        <w:ind w:firstLine="640" w:firstLineChars="200"/>
        <w:jc w:val="both"/>
        <w:rPr>
          <w:rFonts w:hint="default" w:ascii="仿宋_GB2312" w:hAnsi="宋体" w:eastAsia="仿宋_GB2312" w:cs="仿宋"/>
          <w:color w:val="auto"/>
          <w:kern w:val="0"/>
          <w:sz w:val="32"/>
          <w:szCs w:val="32"/>
          <w:highlight w:val="none"/>
          <w:u w:val="none"/>
          <w:lang w:val="en-US" w:eastAsia="zh-CN" w:bidi="ar-SA"/>
        </w:rPr>
      </w:pPr>
      <w:r>
        <w:rPr>
          <w:rFonts w:hint="default" w:ascii="仿宋_GB2312" w:hAnsi="宋体" w:eastAsia="仿宋_GB2312" w:cs="仿宋"/>
          <w:color w:val="auto"/>
          <w:kern w:val="0"/>
          <w:sz w:val="32"/>
          <w:szCs w:val="32"/>
          <w:highlight w:val="none"/>
          <w:u w:val="none"/>
          <w:lang w:val="en-US" w:eastAsia="zh-CN" w:bidi="ar-SA"/>
        </w:rPr>
        <w:t>3.涉及消防的建设工程竣工图纸。</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_GB2312"/>
          <w:color w:val="auto"/>
          <w:kern w:val="0"/>
          <w:sz w:val="32"/>
          <w:szCs w:val="32"/>
          <w:highlight w:val="none"/>
          <w:u w:val="none"/>
          <w:lang w:val="en-US" w:eastAsia="zh-CN" w:bidi="ar-SA"/>
        </w:rPr>
      </w:pPr>
      <w:r>
        <w:rPr>
          <w:rFonts w:hint="eastAsia" w:ascii="仿宋_GB2312" w:hAnsi="宋体" w:eastAsia="仿宋_GB2312" w:cs="仿宋_GB2312"/>
          <w:color w:val="auto"/>
          <w:kern w:val="0"/>
          <w:sz w:val="32"/>
          <w:szCs w:val="32"/>
          <w:highlight w:val="none"/>
          <w:u w:val="none"/>
          <w:lang w:val="en-US" w:eastAsia="zh-CN" w:bidi="ar-SA"/>
        </w:rPr>
        <w:t>关于</w:t>
      </w:r>
      <w:r>
        <w:rPr>
          <w:rFonts w:hint="default" w:ascii="仿宋_GB2312" w:hAnsi="宋体" w:eastAsia="仿宋_GB2312" w:cs="仿宋_GB2312"/>
          <w:color w:val="auto"/>
          <w:kern w:val="0"/>
          <w:sz w:val="32"/>
          <w:szCs w:val="32"/>
          <w:highlight w:val="none"/>
          <w:u w:val="none"/>
          <w:lang w:val="en-US" w:eastAsia="zh-CN" w:bidi="ar-SA"/>
        </w:rPr>
        <w:t>消防验收备案</w:t>
      </w:r>
      <w:r>
        <w:rPr>
          <w:rFonts w:hint="eastAsia" w:ascii="仿宋_GB2312" w:hAnsi="宋体" w:eastAsia="仿宋_GB2312" w:cs="仿宋_GB2312"/>
          <w:color w:val="auto"/>
          <w:kern w:val="0"/>
          <w:sz w:val="32"/>
          <w:szCs w:val="32"/>
          <w:highlight w:val="none"/>
          <w:u w:val="none"/>
          <w:lang w:val="en-US" w:eastAsia="zh-CN" w:bidi="ar-SA"/>
        </w:rPr>
        <w:t>的申请、详细流程、材料要求、表格下载等详见网址：</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
          <w:color w:val="auto"/>
          <w:kern w:val="2"/>
          <w:sz w:val="32"/>
          <w:szCs w:val="32"/>
          <w:highlight w:val="none"/>
          <w:u w:val="none"/>
          <w:lang w:val="en-US" w:eastAsia="zh-CN" w:bidi="ar-SA"/>
        </w:rPr>
      </w:pPr>
      <w:r>
        <w:rPr>
          <w:rFonts w:hint="eastAsia" w:ascii="仿宋_GB2312" w:hAnsi="宋体" w:eastAsia="仿宋_GB2312" w:cs="仿宋"/>
          <w:color w:val="auto"/>
          <w:kern w:val="2"/>
          <w:sz w:val="32"/>
          <w:szCs w:val="32"/>
          <w:highlight w:val="none"/>
          <w:u w:val="none"/>
          <w:lang w:val="en-US" w:eastAsia="zh-CN" w:bidi="ar-SA"/>
        </w:rPr>
        <w:t>https://www.gdzwfw.gov.cn/portal/v3/guide/1144030600755054XN444201406100103</w:t>
      </w:r>
    </w:p>
    <w:p>
      <w:pPr>
        <w:widowControl w:val="0"/>
        <w:shd w:val="clear" w:color="auto" w:fill="FFFFFF"/>
        <w:adjustRightInd w:val="0"/>
        <w:snapToGrid w:val="0"/>
        <w:spacing w:line="560" w:lineRule="exact"/>
        <w:ind w:firstLine="640" w:firstLineChars="200"/>
        <w:jc w:val="both"/>
        <w:rPr>
          <w:rFonts w:hint="eastAsia" w:ascii="仿宋_GB2312" w:hAnsi="宋体" w:eastAsia="仿宋_GB2312" w:cs="仿宋"/>
          <w:color w:val="auto"/>
          <w:kern w:val="2"/>
          <w:sz w:val="32"/>
          <w:szCs w:val="32"/>
          <w:highlight w:val="none"/>
          <w:u w:val="none"/>
          <w:lang w:val="en-US" w:eastAsia="zh-CN" w:bidi="ar-SA"/>
        </w:rPr>
      </w:pPr>
      <w:r>
        <w:rPr>
          <w:rFonts w:hint="eastAsia" w:ascii="仿宋_GB2312" w:hAnsi="宋体" w:eastAsia="仿宋_GB2312" w:cs="仿宋"/>
          <w:color w:val="auto"/>
          <w:kern w:val="2"/>
          <w:sz w:val="32"/>
          <w:szCs w:val="32"/>
          <w:highlight w:val="none"/>
          <w:u w:val="none"/>
          <w:lang w:val="en-US" w:eastAsia="zh-CN" w:bidi="ar-SA"/>
        </w:rPr>
        <w:t>办事地点：深圳市宝安区新安街道宝安大道与罗田路交</w:t>
      </w:r>
      <w:r>
        <w:rPr>
          <w:rFonts w:hint="default" w:ascii="仿宋_GB2312" w:hAnsi="宋体" w:eastAsia="仿宋_GB2312" w:cs="仿宋"/>
          <w:color w:val="auto"/>
          <w:kern w:val="2"/>
          <w:sz w:val="32"/>
          <w:szCs w:val="32"/>
          <w:highlight w:val="none"/>
          <w:u w:val="none"/>
          <w:lang w:eastAsia="zh-CN" w:bidi="ar-SA"/>
        </w:rPr>
        <w:t>会</w:t>
      </w:r>
      <w:r>
        <w:rPr>
          <w:rFonts w:hint="eastAsia" w:ascii="仿宋_GB2312" w:hAnsi="宋体" w:eastAsia="仿宋_GB2312" w:cs="仿宋"/>
          <w:color w:val="auto"/>
          <w:kern w:val="2"/>
          <w:sz w:val="32"/>
          <w:szCs w:val="32"/>
          <w:highlight w:val="none"/>
          <w:u w:val="none"/>
          <w:lang w:val="en-US" w:eastAsia="zh-CN" w:bidi="ar-SA"/>
        </w:rPr>
        <w:t>处的宝安区体育中心综合楼训练馆一楼政务服务中心综合窗口（区公安分局出入境办证大厅对面）</w:t>
      </w:r>
      <w:r>
        <w:rPr>
          <w:rFonts w:hint="default" w:ascii="仿宋_GB2312" w:hAnsi="宋体" w:eastAsia="仿宋_GB2312" w:cs="仿宋"/>
          <w:color w:val="auto"/>
          <w:kern w:val="2"/>
          <w:sz w:val="32"/>
          <w:szCs w:val="32"/>
          <w:highlight w:val="none"/>
          <w:u w:val="none"/>
          <w:lang w:val="en-US" w:eastAsia="zh-CN" w:bidi="ar-SA"/>
        </w:rPr>
        <w:t>；联系</w:t>
      </w:r>
      <w:r>
        <w:rPr>
          <w:rFonts w:hint="eastAsia" w:ascii="仿宋_GB2312" w:hAnsi="宋体" w:eastAsia="仿宋_GB2312" w:cs="仿宋"/>
          <w:color w:val="auto"/>
          <w:kern w:val="2"/>
          <w:sz w:val="32"/>
          <w:szCs w:val="32"/>
          <w:highlight w:val="none"/>
          <w:u w:val="none"/>
          <w:lang w:val="en-US" w:eastAsia="zh-CN" w:bidi="ar-SA"/>
        </w:rPr>
        <w:t>电话：0755-27660138</w:t>
      </w:r>
    </w:p>
    <w:p>
      <w:pPr>
        <w:keepNext w:val="0"/>
        <w:keepLines w:val="0"/>
        <w:pageBreakBefore w:val="0"/>
        <w:widowControl/>
        <w:kinsoku/>
        <w:wordWrap/>
        <w:overflowPunct/>
        <w:topLinePunct w:val="0"/>
        <w:autoSpaceDE/>
        <w:autoSpaceDN/>
        <w:bidi w:val="0"/>
        <w:adjustRightInd/>
        <w:snapToGrid/>
        <w:spacing w:beforeLines="-2147483648" w:afterLines="-2147483648" w:line="240" w:lineRule="auto"/>
        <w:ind w:firstLine="0" w:firstLineChars="0"/>
        <w:jc w:val="left"/>
        <w:textAlignment w:val="auto"/>
      </w:pPr>
    </w:p>
    <w:sectPr>
      <w:footerReference r:id="rId4" w:type="default"/>
      <w:pgSz w:w="11850" w:h="16783"/>
      <w:pgMar w:top="1984" w:right="1474" w:bottom="1984" w:left="1587" w:header="851" w:footer="992"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rFonts w:ascii="Calibri" w:hAnsi="Calibri" w:eastAsia="宋体" w:cs="Times New Roman"/>
        <w:kern w:val="2"/>
        <w:sz w:val="18"/>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- 1 -</w:t>
                          </w:r>
                          <w:r>
                            <w:rPr>
                              <w:rFonts w:hint="eastAsia" w:ascii="仿宋_GB2312" w:hAnsi="仿宋_GB2312" w:eastAsia="仿宋_GB2312" w:cs="仿宋_GB2312"/>
                              <w:kern w:val="2"/>
                              <w:sz w:val="24"/>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CzSVju0AAAAAUBAAAPAAAAAAAAAAEA&#10;IAAAADgAAABkcnMvZG93bnJldi54bWxQSwECFAAUAAAACACHTuJADfiiazoCAABxBAAADgAAAAAA&#10;AAABACAAAAA1AQAAZHJzL2Uyb0RvYy54bWxQSwUGAAAAAAYABgBZAQAA4Q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- 1 -</w:t>
                    </w:r>
                    <w:r>
                      <w:rPr>
                        <w:rFonts w:hint="eastAsia" w:ascii="仿宋_GB2312" w:hAnsi="仿宋_GB2312" w:eastAsia="仿宋_GB2312" w:cs="仿宋_GB2312"/>
                        <w:kern w:val="2"/>
                        <w:sz w:val="24"/>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Cdl/p/AAQAAjgMAAA4AAAAAAAAAAQAgAAAA&#10;NQEAAGRycy9lMm9Eb2MueG1sUEsFBgAAAAAGAAYAWQEAAGcFAAAAAA==&#10;">
              <v:fill on="f" focussize="0,0"/>
              <v:stroke on="f"/>
              <v:imagedata o:title=""/>
              <o:lock v:ext="edit" aspectratio="f"/>
              <v:textbox inset="0mm,0mm,0mm,0mm" style="mso-fit-shape-to-text:t;">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DD3130"/>
    <w:multiLevelType w:val="multilevel"/>
    <w:tmpl w:val="29DD313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7F9D16"/>
    <w:rsid w:val="0EFF9664"/>
    <w:rsid w:val="1EB917EF"/>
    <w:rsid w:val="259844D4"/>
    <w:rsid w:val="2BBE7BFE"/>
    <w:rsid w:val="389A44CF"/>
    <w:rsid w:val="3B7B2077"/>
    <w:rsid w:val="3B7FEA2C"/>
    <w:rsid w:val="3DB76FC6"/>
    <w:rsid w:val="3EFEC742"/>
    <w:rsid w:val="3FDE936F"/>
    <w:rsid w:val="3FFBBE0B"/>
    <w:rsid w:val="3FFF437A"/>
    <w:rsid w:val="4B7568AC"/>
    <w:rsid w:val="54084E3D"/>
    <w:rsid w:val="57371A56"/>
    <w:rsid w:val="5FD97CA4"/>
    <w:rsid w:val="63467A01"/>
    <w:rsid w:val="6BF50190"/>
    <w:rsid w:val="6D2FC97D"/>
    <w:rsid w:val="759F1568"/>
    <w:rsid w:val="777A9199"/>
    <w:rsid w:val="7DC6550C"/>
    <w:rsid w:val="7EEF7112"/>
    <w:rsid w:val="7EF2708C"/>
    <w:rsid w:val="7F3B9D65"/>
    <w:rsid w:val="7FFFE7F2"/>
    <w:rsid w:val="9B7F9D16"/>
    <w:rsid w:val="AFFFB466"/>
    <w:rsid w:val="B5FF3B5C"/>
    <w:rsid w:val="BD5F6007"/>
    <w:rsid w:val="BEFFD73C"/>
    <w:rsid w:val="BF13E897"/>
    <w:rsid w:val="BFFA9BDC"/>
    <w:rsid w:val="C777B818"/>
    <w:rsid w:val="D3FBBC63"/>
    <w:rsid w:val="D5E60272"/>
    <w:rsid w:val="DFB3774E"/>
    <w:rsid w:val="DFFE48DE"/>
    <w:rsid w:val="E4EC2280"/>
    <w:rsid w:val="E7F7D8BF"/>
    <w:rsid w:val="F3CBCE58"/>
    <w:rsid w:val="F57FD7FB"/>
    <w:rsid w:val="F8FA4532"/>
    <w:rsid w:val="FBCFECE8"/>
    <w:rsid w:val="FEBA861F"/>
    <w:rsid w:val="FFA88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黑体"/>
      <w:kern w:val="2"/>
      <w:sz w:val="30"/>
      <w:szCs w:val="22"/>
      <w:lang w:val="en-US" w:eastAsia="zh-CN" w:bidi="ar-SA"/>
    </w:rPr>
  </w:style>
  <w:style w:type="paragraph" w:styleId="2">
    <w:name w:val="heading 1"/>
    <w:basedOn w:val="1"/>
    <w:next w:val="3"/>
    <w:qFormat/>
    <w:uiPriority w:val="9"/>
    <w:pPr>
      <w:keepNext/>
      <w:keepLines/>
      <w:spacing w:before="340" w:after="330" w:line="576" w:lineRule="auto"/>
      <w:jc w:val="center"/>
      <w:outlineLvl w:val="0"/>
    </w:pPr>
    <w:rPr>
      <w:kern w:val="44"/>
      <w:sz w:val="44"/>
    </w:rPr>
  </w:style>
  <w:style w:type="paragraph" w:styleId="3">
    <w:name w:val="heading 2"/>
    <w:basedOn w:val="1"/>
    <w:next w:val="1"/>
    <w:qFormat/>
    <w:uiPriority w:val="9"/>
    <w:pPr>
      <w:keepNext/>
      <w:keepLines/>
      <w:spacing w:line="413" w:lineRule="auto"/>
      <w:outlineLvl w:val="1"/>
    </w:pPr>
    <w:rPr>
      <w:rFonts w:eastAsia="宋体"/>
      <w:b/>
      <w:sz w:val="28"/>
    </w:rPr>
  </w:style>
  <w:style w:type="paragraph" w:styleId="4">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100" w:beforeLines="0" w:beforeAutospacing="1" w:after="120" w:afterLines="0"/>
    </w:p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Indent 3"/>
    <w:basedOn w:val="1"/>
    <w:qFormat/>
    <w:uiPriority w:val="0"/>
    <w:pPr>
      <w:spacing w:after="120"/>
      <w:ind w:leftChars="200"/>
    </w:pPr>
    <w:rPr>
      <w:rFonts w:eastAsia="宋体" w:cs="Times New Roman"/>
      <w:sz w:val="16"/>
      <w:szCs w:val="16"/>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widowControl/>
      <w:ind w:firstLine="200" w:firstLineChars="200"/>
      <w:jc w:val="left"/>
      <w:outlineLvl w:val="0"/>
    </w:pPr>
    <w:rPr>
      <w:rFonts w:ascii="Cambria" w:hAnsi="Cambria" w:eastAsia="黑体" w:cs="Times New Roman"/>
      <w:bCs/>
      <w:sz w:val="32"/>
      <w:szCs w:val="32"/>
    </w:rPr>
  </w:style>
  <w:style w:type="paragraph" w:styleId="13">
    <w:name w:val="Body Text First Indent 2"/>
    <w:basedOn w:val="6"/>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2021-10-14T06:26:00Z</dcterms:created>
  <dc:creator>huawei</dc:creator>
  <cp:lastModifiedBy>梁振霖</cp:lastModifiedBy>
  <cp:lastPrinted>2021-10-16T03:12:00Z</cp:lastPrinted>
  <dcterms:modified xsi:type="dcterms:W3CDTF">2024-12-31T16:08:48Z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03DC9780BF55494A8A5A30B1FA42825B</vt:lpwstr>
  </property>
</Properties>
</file>