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bidi="zh-CN"/>
        </w:rPr>
        <w:t>附件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通过诊所备案医疗机构的名单</w:t>
      </w:r>
      <w:r>
        <w:rPr>
          <w:rFonts w:hint="eastAsia" w:ascii="方正小标宋简体" w:eastAsia="方正小标宋简体"/>
          <w:sz w:val="44"/>
          <w:szCs w:val="44"/>
          <w:highlight w:val="none"/>
        </w:rPr>
        <w:t>（202</w:t>
      </w:r>
      <w:r>
        <w:rPr>
          <w:rFonts w:hint="eastAsia" w:ascii="方正小标宋简体" w:eastAsia="方正小标宋简体"/>
          <w:sz w:val="44"/>
          <w:szCs w:val="44"/>
          <w:highlight w:val="none"/>
          <w:lang w:val="en-US" w:eastAsia="zh-CN"/>
        </w:rPr>
        <w:t>50207</w:t>
      </w:r>
      <w:r>
        <w:rPr>
          <w:rFonts w:hint="eastAsia" w:ascii="方正小标宋简体" w:eastAsia="方正小标宋简体"/>
          <w:sz w:val="44"/>
          <w:szCs w:val="44"/>
          <w:highlight w:val="none"/>
        </w:rPr>
        <w:t>）</w:t>
      </w:r>
    </w:p>
    <w:tbl>
      <w:tblPr>
        <w:tblStyle w:val="3"/>
        <w:tblpPr w:leftFromText="180" w:rightFromText="180" w:vertAnchor="text" w:horzAnchor="page" w:tblpXSpec="center" w:tblpY="511"/>
        <w:tblOverlap w:val="never"/>
        <w:tblW w:w="145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"/>
        <w:gridCol w:w="2213"/>
        <w:gridCol w:w="3215"/>
        <w:gridCol w:w="932"/>
        <w:gridCol w:w="999"/>
        <w:gridCol w:w="1266"/>
        <w:gridCol w:w="853"/>
        <w:gridCol w:w="1100"/>
        <w:gridCol w:w="761"/>
        <w:gridCol w:w="950"/>
        <w:gridCol w:w="644"/>
        <w:gridCol w:w="10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机构名称</w:t>
            </w:r>
          </w:p>
        </w:tc>
        <w:tc>
          <w:tcPr>
            <w:tcW w:w="321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法定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代表人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主要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负责人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诊疗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科目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牙椅数（张）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机构类别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所有制形式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经营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性质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街道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深圳因博森口腔诊所</w:t>
            </w: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深圳市宝安区西乡街道麻布社区华侨新村西堤一巷7号102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李文晴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杨扬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口腔科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口腔诊所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西乡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MAE4FQU0-X44030617D2202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深圳鹏洲诊所</w:t>
            </w: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深圳市宝安区福海街道展城社区福园一路158号鹏洲工业园B号宿舍119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黄冬梅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李启中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内科/口腔科/</w:t>
            </w:r>
            <w:bookmarkStart w:id="0" w:name="_GoBack"/>
            <w:bookmarkEnd w:id="0"/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中医科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普通诊所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福海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MAE0CM2B-044030617D2192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深圳佑福口腔诊所</w:t>
            </w: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深圳市宝安区燕罗街道燕川社区怡情路3号101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缪福森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徐斌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4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口腔诊所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燕罗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MA5GW3CH-944030617D2202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深圳欣益口腔诊所</w:t>
            </w: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深圳市宝安区石岩街道浪心社区青年西路13号101、102、2层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胡俊昌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冯露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口腔科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3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口腔诊所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石岩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MADXMJX3-744030617D2202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（以下空白）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</w:tbl>
    <w:p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kern w:val="0"/>
        <w:sz w:val="28"/>
        <w:szCs w:val="21"/>
      </w:rPr>
      <w:t>—</w:t>
    </w:r>
    <w:r>
      <w:rPr>
        <w:rFonts w:ascii="宋体" w:hAnsi="宋体"/>
        <w:kern w:val="0"/>
        <w:sz w:val="28"/>
        <w:szCs w:val="21"/>
      </w:rPr>
      <w:t xml:space="preserve"> </w:t>
    </w:r>
    <w:r>
      <w:rPr>
        <w:rFonts w:ascii="宋体" w:hAnsi="宋体"/>
        <w:kern w:val="0"/>
        <w:sz w:val="28"/>
        <w:szCs w:val="21"/>
      </w:rPr>
      <w:fldChar w:fldCharType="begin"/>
    </w:r>
    <w:r>
      <w:rPr>
        <w:rFonts w:ascii="宋体" w:hAnsi="宋体"/>
        <w:kern w:val="0"/>
        <w:sz w:val="28"/>
        <w:szCs w:val="21"/>
      </w:rPr>
      <w:instrText xml:space="preserve"> PAGE </w:instrText>
    </w:r>
    <w:r>
      <w:rPr>
        <w:rFonts w:ascii="宋体" w:hAnsi="宋体"/>
        <w:kern w:val="0"/>
        <w:sz w:val="28"/>
        <w:szCs w:val="21"/>
      </w:rPr>
      <w:fldChar w:fldCharType="separate"/>
    </w:r>
    <w:r>
      <w:rPr>
        <w:rFonts w:ascii="宋体" w:hAnsi="宋体"/>
        <w:kern w:val="0"/>
        <w:sz w:val="28"/>
        <w:szCs w:val="21"/>
      </w:rPr>
      <w:t>5</w:t>
    </w:r>
    <w:r>
      <w:rPr>
        <w:rFonts w:ascii="宋体" w:hAnsi="宋体"/>
        <w:kern w:val="0"/>
        <w:sz w:val="28"/>
        <w:szCs w:val="21"/>
      </w:rPr>
      <w:fldChar w:fldCharType="end"/>
    </w:r>
    <w:r>
      <w:rPr>
        <w:rFonts w:ascii="宋体" w:hAnsi="宋体"/>
        <w:kern w:val="0"/>
        <w:sz w:val="28"/>
        <w:szCs w:val="21"/>
      </w:rPr>
      <w:t xml:space="preserve"> </w:t>
    </w:r>
    <w:r>
      <w:rPr>
        <w:rFonts w:hint="eastAsia" w:ascii="宋体" w:hAnsi="宋体"/>
        <w:kern w:val="0"/>
        <w:sz w:val="28"/>
        <w:szCs w:val="21"/>
      </w:rPr>
      <w:t xml:space="preserve">—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E83EAD"/>
    <w:rsid w:val="00352AC0"/>
    <w:rsid w:val="02A10A15"/>
    <w:rsid w:val="03D6409F"/>
    <w:rsid w:val="052D078E"/>
    <w:rsid w:val="07EC7A04"/>
    <w:rsid w:val="0AF13704"/>
    <w:rsid w:val="0D09780D"/>
    <w:rsid w:val="135F367B"/>
    <w:rsid w:val="155A2B35"/>
    <w:rsid w:val="19A3405C"/>
    <w:rsid w:val="1A900E41"/>
    <w:rsid w:val="1AC87A84"/>
    <w:rsid w:val="200E737B"/>
    <w:rsid w:val="20791657"/>
    <w:rsid w:val="20A30B2D"/>
    <w:rsid w:val="223C4565"/>
    <w:rsid w:val="296F18FF"/>
    <w:rsid w:val="2BFA2090"/>
    <w:rsid w:val="2C2C6720"/>
    <w:rsid w:val="2D296C7D"/>
    <w:rsid w:val="2F5A149A"/>
    <w:rsid w:val="304D2ECC"/>
    <w:rsid w:val="375363C7"/>
    <w:rsid w:val="37E555E7"/>
    <w:rsid w:val="3AB1535B"/>
    <w:rsid w:val="3B3D4AC8"/>
    <w:rsid w:val="3BDC2844"/>
    <w:rsid w:val="3D074CDF"/>
    <w:rsid w:val="3DB01AF0"/>
    <w:rsid w:val="3EAF2DA0"/>
    <w:rsid w:val="42E13DCA"/>
    <w:rsid w:val="440C5419"/>
    <w:rsid w:val="44B152C5"/>
    <w:rsid w:val="47E83EAD"/>
    <w:rsid w:val="4AB05E6E"/>
    <w:rsid w:val="4D686C8D"/>
    <w:rsid w:val="50A30B7E"/>
    <w:rsid w:val="54E90525"/>
    <w:rsid w:val="562C6403"/>
    <w:rsid w:val="5729188C"/>
    <w:rsid w:val="57F2685C"/>
    <w:rsid w:val="581D5791"/>
    <w:rsid w:val="58DF12D7"/>
    <w:rsid w:val="5A0C5A21"/>
    <w:rsid w:val="5BF31D71"/>
    <w:rsid w:val="623F434A"/>
    <w:rsid w:val="62B4420C"/>
    <w:rsid w:val="64C3643B"/>
    <w:rsid w:val="65541E4C"/>
    <w:rsid w:val="69F60125"/>
    <w:rsid w:val="6C8F5248"/>
    <w:rsid w:val="725B2EBC"/>
    <w:rsid w:val="72A5319D"/>
    <w:rsid w:val="73C16B7D"/>
    <w:rsid w:val="7BE73CEF"/>
    <w:rsid w:val="7D1C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2024-07-17T08:51:00Z</dcterms:created>
  <dc:creator>李鑫旺</dc:creator>
  <cp:lastModifiedBy>赖梦晨</cp:lastModifiedBy>
  <dcterms:modified xsi:type="dcterms:W3CDTF">2025-02-07T08:38:09Z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58AB4B038EFE402C9D73826636D93D13</vt:lpwstr>
  </property>
</Properties>
</file>