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D1194">
      <w:pPr>
        <w:widowControl/>
        <w:adjustRightInd w:val="0"/>
        <w:snapToGrid w:val="0"/>
        <w:ind w:firstLine="560" w:firstLineChars="200"/>
        <w:jc w:val="left"/>
        <w:rPr>
          <w:rFonts w:hint="eastAsia" w:ascii="CESI仿宋-GB2312" w:hAnsi="CESI仿宋-GB2312" w:eastAsia="CESI仿宋-GB2312" w:cs="CESI仿宋-GB2312"/>
          <w:color w:val="auto"/>
          <w:kern w:val="0"/>
          <w:sz w:val="28"/>
          <w:szCs w:val="28"/>
          <w:highlight w:val="none"/>
        </w:rPr>
      </w:pPr>
      <w:r>
        <w:rPr>
          <w:rFonts w:hint="eastAsia" w:ascii="CESI仿宋-GB2312" w:hAnsi="CESI仿宋-GB2312" w:eastAsia="CESI仿宋-GB2312" w:cs="CESI仿宋-GB2312"/>
          <w:sz w:val="28"/>
          <w:highlight w:val="none"/>
        </w:rPr>
        <w:pict>
          <v:shape id="_x0000_s1027" o:spid="_x0000_s1027" o:spt="202" type="#_x0000_t202" style="position:absolute;left:0pt;margin-left:-56.95pt;margin-top:-48.25pt;height:37.55pt;width:62.5pt;z-index:251659264;mso-width-relative:page;mso-height-relative:page;" fillcolor="#FFFFFF" filled="t" stroked="t" coordsize="21600,21600">
            <v:path/>
            <v:fill on="t" focussize="0,0"/>
            <v:stroke color="#FFFFFF"/>
            <v:imagedata o:title=""/>
            <o:lock v:ext="edit" aspectratio="f"/>
            <v:textbox>
              <w:txbxContent>
                <w:p w14:paraId="76D36F60">
                  <w:pPr>
                    <w:rPr>
                      <w:rFonts w:hint="default" w:asciiTheme="minorEastAsia" w:hAnsiTheme="minorEastAsia" w:eastAsiaTheme="minorEastAsia" w:cstheme="minorEastAsia"/>
                      <w:sz w:val="28"/>
                      <w:szCs w:val="28"/>
                    </w:rPr>
                  </w:pPr>
                </w:p>
              </w:txbxContent>
            </v:textbox>
          </v:shape>
        </w:pict>
      </w:r>
    </w:p>
    <w:p w14:paraId="17A8F3D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p>
    <w:p w14:paraId="20351B1E">
      <w:pPr>
        <w:adjustRightInd w:val="0"/>
        <w:snapToGrid w:val="0"/>
        <w:jc w:val="center"/>
        <w:rPr>
          <w:rFonts w:hint="eastAsia" w:ascii="CESI仿宋-GB2312" w:hAnsi="CESI仿宋-GB2312" w:eastAsia="CESI仿宋-GB2312" w:cs="CESI仿宋-GB2312"/>
          <w:b/>
          <w:bCs/>
          <w:color w:val="auto"/>
          <w:kern w:val="0"/>
          <w:sz w:val="44"/>
          <w:szCs w:val="44"/>
          <w:highlight w:val="none"/>
        </w:rPr>
      </w:pPr>
      <w:r>
        <w:rPr>
          <w:rFonts w:hint="eastAsia" w:ascii="CESI仿宋-GB2312" w:hAnsi="CESI仿宋-GB2312" w:eastAsia="CESI仿宋-GB2312" w:cs="CESI仿宋-GB2312"/>
          <w:b/>
          <w:bCs/>
          <w:color w:val="auto"/>
          <w:kern w:val="0"/>
          <w:sz w:val="44"/>
          <w:szCs w:val="44"/>
          <w:highlight w:val="none"/>
        </w:rPr>
        <w:t>宝安区</w:t>
      </w:r>
      <w:r>
        <w:rPr>
          <w:rFonts w:hint="eastAsia" w:ascii="CESI仿宋-GB2312" w:hAnsi="CESI仿宋-GB2312" w:eastAsia="CESI仿宋-GB2312" w:cs="CESI仿宋-GB2312"/>
          <w:b/>
          <w:bCs/>
          <w:color w:val="auto"/>
          <w:kern w:val="0"/>
          <w:sz w:val="44"/>
          <w:szCs w:val="44"/>
          <w:highlight w:val="none"/>
          <w:lang w:eastAsia="zh-CN"/>
        </w:rPr>
        <w:t>202</w:t>
      </w:r>
      <w:r>
        <w:rPr>
          <w:rFonts w:hint="eastAsia" w:ascii="CESI仿宋-GB2312" w:hAnsi="CESI仿宋-GB2312" w:eastAsia="CESI仿宋-GB2312" w:cs="CESI仿宋-GB2312"/>
          <w:b/>
          <w:bCs/>
          <w:color w:val="auto"/>
          <w:kern w:val="0"/>
          <w:sz w:val="44"/>
          <w:szCs w:val="44"/>
          <w:highlight w:val="none"/>
          <w:lang w:val="en-US" w:eastAsia="zh-CN"/>
        </w:rPr>
        <w:t>5</w:t>
      </w:r>
      <w:r>
        <w:rPr>
          <w:rFonts w:hint="eastAsia" w:ascii="CESI仿宋-GB2312" w:hAnsi="CESI仿宋-GB2312" w:eastAsia="CESI仿宋-GB2312" w:cs="CESI仿宋-GB2312"/>
          <w:b/>
          <w:bCs/>
          <w:color w:val="auto"/>
          <w:kern w:val="0"/>
          <w:sz w:val="44"/>
          <w:szCs w:val="44"/>
          <w:highlight w:val="none"/>
        </w:rPr>
        <w:t>年秋季义务教育新生入学指引</w:t>
      </w:r>
    </w:p>
    <w:p w14:paraId="4C22563D">
      <w:pPr>
        <w:adjustRightInd w:val="0"/>
        <w:snapToGrid w:val="0"/>
        <w:rPr>
          <w:rFonts w:hint="eastAsia" w:ascii="CESI仿宋-GB2312" w:hAnsi="CESI仿宋-GB2312" w:eastAsia="CESI仿宋-GB2312" w:cs="CESI仿宋-GB2312"/>
          <w:b/>
          <w:bCs/>
          <w:color w:val="auto"/>
          <w:kern w:val="0"/>
          <w:szCs w:val="21"/>
          <w:highlight w:val="none"/>
        </w:rPr>
      </w:pPr>
    </w:p>
    <w:p w14:paraId="3F8F36A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为保障符合条件适龄儿童少年接受义务教育的权利，方便广大家长熟悉义务教育招生政策，顺利申请学位，现将</w:t>
      </w:r>
      <w:r>
        <w:rPr>
          <w:rFonts w:hint="eastAsia" w:ascii="CESI仿宋-GB2312" w:hAnsi="CESI仿宋-GB2312" w:eastAsia="CESI仿宋-GB2312" w:cs="CESI仿宋-GB2312"/>
          <w:color w:val="auto"/>
          <w:kern w:val="0"/>
          <w:szCs w:val="21"/>
          <w:highlight w:val="none"/>
          <w:lang w:eastAsia="zh-CN"/>
        </w:rPr>
        <w:t>202</w:t>
      </w:r>
      <w:r>
        <w:rPr>
          <w:rFonts w:hint="eastAsia" w:ascii="CESI仿宋-GB2312" w:hAnsi="CESI仿宋-GB2312" w:eastAsia="CESI仿宋-GB2312" w:cs="CESI仿宋-GB2312"/>
          <w:color w:val="auto"/>
          <w:kern w:val="0"/>
          <w:szCs w:val="21"/>
          <w:highlight w:val="none"/>
          <w:lang w:val="en-US" w:eastAsia="zh-CN"/>
        </w:rPr>
        <w:t>5</w:t>
      </w:r>
      <w:r>
        <w:rPr>
          <w:rFonts w:hint="eastAsia" w:ascii="CESI仿宋-GB2312" w:hAnsi="CESI仿宋-GB2312" w:eastAsia="CESI仿宋-GB2312" w:cs="CESI仿宋-GB2312"/>
          <w:color w:val="auto"/>
          <w:kern w:val="0"/>
          <w:szCs w:val="21"/>
          <w:highlight w:val="none"/>
        </w:rPr>
        <w:t>年入学有关事宜指引如下：</w:t>
      </w:r>
    </w:p>
    <w:p w14:paraId="60837C8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w:t>
      </w:r>
      <w:r>
        <w:rPr>
          <w:rFonts w:hint="eastAsia" w:ascii="CESI仿宋-GB2312" w:hAnsi="CESI仿宋-GB2312" w:eastAsia="CESI仿宋-GB2312" w:cs="CESI仿宋-GB2312"/>
          <w:b/>
          <w:bCs/>
          <w:snapToGrid w:val="0"/>
          <w:color w:val="auto"/>
          <w:kern w:val="0"/>
          <w:szCs w:val="21"/>
          <w:highlight w:val="none"/>
          <w:lang w:eastAsia="zh-CN"/>
        </w:rPr>
        <w:t>202</w:t>
      </w:r>
      <w:r>
        <w:rPr>
          <w:rFonts w:hint="eastAsia" w:ascii="CESI仿宋-GB2312" w:hAnsi="CESI仿宋-GB2312" w:eastAsia="CESI仿宋-GB2312" w:cs="CESI仿宋-GB2312"/>
          <w:b/>
          <w:bCs/>
          <w:snapToGrid w:val="0"/>
          <w:color w:val="auto"/>
          <w:kern w:val="0"/>
          <w:szCs w:val="21"/>
          <w:highlight w:val="none"/>
          <w:lang w:val="en-US" w:eastAsia="zh-CN"/>
        </w:rPr>
        <w:t>5</w:t>
      </w:r>
      <w:r>
        <w:rPr>
          <w:rFonts w:hint="eastAsia" w:ascii="CESI仿宋-GB2312" w:hAnsi="CESI仿宋-GB2312" w:eastAsia="CESI仿宋-GB2312" w:cs="CESI仿宋-GB2312"/>
          <w:b/>
          <w:bCs/>
          <w:snapToGrid w:val="0"/>
          <w:color w:val="auto"/>
          <w:kern w:val="0"/>
          <w:szCs w:val="21"/>
          <w:highlight w:val="none"/>
        </w:rPr>
        <w:t>年招生按照哪些规定进行？</w:t>
      </w:r>
    </w:p>
    <w:p w14:paraId="2D5811EC">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color w:val="auto"/>
          <w:kern w:val="0"/>
          <w:szCs w:val="21"/>
          <w:highlight w:val="none"/>
        </w:rPr>
        <w:t>《中华人民共和国义务教育法》《中华人民共和国民办教育促进法》</w:t>
      </w:r>
      <w:r>
        <w:rPr>
          <w:rFonts w:hint="eastAsia" w:ascii="CESI仿宋-GB2312" w:hAnsi="CESI仿宋-GB2312" w:eastAsia="CESI仿宋-GB2312" w:cs="CESI仿宋-GB2312"/>
          <w:color w:val="auto"/>
          <w:szCs w:val="21"/>
          <w:highlight w:val="none"/>
        </w:rPr>
        <w:t>《广东省教育厅关于进一步规范普通中小学招生入学工作的指导意见》（粤教基〔2020〕3号）、</w:t>
      </w:r>
      <w:r>
        <w:rPr>
          <w:rFonts w:hint="eastAsia" w:ascii="CESI仿宋-GB2312" w:hAnsi="CESI仿宋-GB2312" w:eastAsia="CESI仿宋-GB2312" w:cs="CESI仿宋-GB2312"/>
          <w:color w:val="auto"/>
          <w:kern w:val="0"/>
          <w:szCs w:val="21"/>
          <w:highlight w:val="none"/>
        </w:rPr>
        <w:t>《深圳经济特区居住证条例》《</w:t>
      </w:r>
      <w:bookmarkStart w:id="0" w:name="OLE_LINK1"/>
      <w:r>
        <w:rPr>
          <w:rFonts w:hint="eastAsia" w:ascii="CESI仿宋-GB2312" w:hAnsi="CESI仿宋-GB2312" w:eastAsia="CESI仿宋-GB2312" w:cs="CESI仿宋-GB2312"/>
          <w:color w:val="auto"/>
          <w:kern w:val="0"/>
          <w:szCs w:val="21"/>
          <w:highlight w:val="none"/>
        </w:rPr>
        <w:t>深圳市人民政府</w:t>
      </w:r>
      <w:bookmarkEnd w:id="0"/>
      <w:r>
        <w:rPr>
          <w:rFonts w:hint="eastAsia" w:ascii="CESI仿宋-GB2312" w:hAnsi="CESI仿宋-GB2312" w:eastAsia="CESI仿宋-GB2312" w:cs="CESI仿宋-GB2312"/>
          <w:color w:val="auto"/>
          <w:kern w:val="0"/>
          <w:szCs w:val="21"/>
          <w:highlight w:val="none"/>
        </w:rPr>
        <w:t>关于印发非深户籍人员子女接受义务教育管理办法的通知》（深府规〔2024〕3号）、</w:t>
      </w:r>
      <w:r>
        <w:rPr>
          <w:rFonts w:hint="eastAsia" w:ascii="CESI仿宋-GB2312" w:hAnsi="CESI仿宋-GB2312" w:eastAsia="CESI仿宋-GB2312" w:cs="CESI仿宋-GB2312"/>
          <w:color w:val="auto"/>
          <w:szCs w:val="21"/>
          <w:highlight w:val="none"/>
        </w:rPr>
        <w:t>《深圳市教育局关于做好</w:t>
      </w:r>
      <w:r>
        <w:rPr>
          <w:rFonts w:hint="eastAsia" w:ascii="CESI仿宋-GB2312" w:hAnsi="CESI仿宋-GB2312" w:eastAsia="CESI仿宋-GB2312" w:cs="CESI仿宋-GB2312"/>
          <w:color w:val="auto"/>
          <w:szCs w:val="21"/>
          <w:highlight w:val="none"/>
          <w:lang w:eastAsia="zh-CN"/>
        </w:rPr>
        <w:t>202</w:t>
      </w: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color w:val="auto"/>
          <w:szCs w:val="21"/>
          <w:highlight w:val="none"/>
        </w:rPr>
        <w:t>年普通中小学招生入学工作的通知》</w:t>
      </w:r>
      <w:r>
        <w:rPr>
          <w:rFonts w:hint="eastAsia" w:ascii="CESI仿宋-GB2312" w:hAnsi="CESI仿宋-GB2312" w:eastAsia="CESI仿宋-GB2312" w:cs="CESI仿宋-GB2312"/>
          <w:color w:val="auto"/>
          <w:szCs w:val="21"/>
          <w:highlight w:val="none"/>
          <w:lang w:eastAsia="zh-CN"/>
        </w:rPr>
        <w:t>（深教〔202</w:t>
      </w: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color w:val="auto"/>
          <w:szCs w:val="21"/>
          <w:highlight w:val="none"/>
          <w:lang w:eastAsia="zh-CN"/>
        </w:rPr>
        <w:t>〕</w:t>
      </w:r>
      <w:r>
        <w:rPr>
          <w:rFonts w:hint="eastAsia" w:ascii="CESI仿宋-GB2312" w:hAnsi="CESI仿宋-GB2312" w:eastAsia="CESI仿宋-GB2312" w:cs="CESI仿宋-GB2312"/>
          <w:color w:val="auto"/>
          <w:szCs w:val="21"/>
          <w:highlight w:val="none"/>
          <w:lang w:val="en-US" w:eastAsia="zh-CN"/>
        </w:rPr>
        <w:t>17</w:t>
      </w:r>
      <w:r>
        <w:rPr>
          <w:rFonts w:hint="eastAsia" w:ascii="CESI仿宋-GB2312" w:hAnsi="CESI仿宋-GB2312" w:eastAsia="CESI仿宋-GB2312" w:cs="CESI仿宋-GB2312"/>
          <w:color w:val="auto"/>
          <w:szCs w:val="21"/>
          <w:highlight w:val="none"/>
          <w:lang w:eastAsia="zh-CN"/>
        </w:rPr>
        <w:t>号）</w:t>
      </w:r>
      <w:r>
        <w:rPr>
          <w:rFonts w:hint="eastAsia" w:ascii="CESI仿宋-GB2312" w:hAnsi="CESI仿宋-GB2312" w:eastAsia="CESI仿宋-GB2312" w:cs="CESI仿宋-GB2312"/>
          <w:color w:val="auto"/>
          <w:szCs w:val="21"/>
          <w:highlight w:val="none"/>
        </w:rPr>
        <w:t>、《深圳市</w:t>
      </w:r>
      <w:r>
        <w:rPr>
          <w:rFonts w:hint="eastAsia" w:ascii="CESI仿宋-GB2312" w:hAnsi="CESI仿宋-GB2312" w:eastAsia="CESI仿宋-GB2312" w:cs="CESI仿宋-GB2312"/>
          <w:color w:val="auto"/>
          <w:szCs w:val="21"/>
          <w:highlight w:val="none"/>
          <w:lang w:eastAsia="zh-CN"/>
        </w:rPr>
        <w:t>宝安区</w:t>
      </w:r>
      <w:r>
        <w:rPr>
          <w:rFonts w:hint="eastAsia" w:ascii="CESI仿宋-GB2312" w:hAnsi="CESI仿宋-GB2312" w:eastAsia="CESI仿宋-GB2312" w:cs="CESI仿宋-GB2312"/>
          <w:color w:val="auto"/>
          <w:szCs w:val="21"/>
          <w:highlight w:val="none"/>
        </w:rPr>
        <w:t>教育局关于做好</w:t>
      </w:r>
      <w:r>
        <w:rPr>
          <w:rFonts w:hint="eastAsia" w:ascii="CESI仿宋-GB2312" w:hAnsi="CESI仿宋-GB2312" w:eastAsia="CESI仿宋-GB2312" w:cs="CESI仿宋-GB2312"/>
          <w:color w:val="auto"/>
          <w:szCs w:val="21"/>
          <w:highlight w:val="none"/>
          <w:lang w:eastAsia="zh-CN"/>
        </w:rPr>
        <w:t>202</w:t>
      </w: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color w:val="auto"/>
          <w:szCs w:val="21"/>
          <w:highlight w:val="none"/>
        </w:rPr>
        <w:t>年</w:t>
      </w:r>
      <w:r>
        <w:rPr>
          <w:rFonts w:hint="eastAsia" w:ascii="CESI仿宋-GB2312" w:hAnsi="CESI仿宋-GB2312" w:eastAsia="CESI仿宋-GB2312" w:cs="CESI仿宋-GB2312"/>
          <w:color w:val="auto"/>
          <w:szCs w:val="21"/>
          <w:highlight w:val="none"/>
          <w:lang w:eastAsia="zh-CN"/>
        </w:rPr>
        <w:t>义务教育阶段新生</w:t>
      </w:r>
      <w:r>
        <w:rPr>
          <w:rFonts w:hint="eastAsia" w:ascii="CESI仿宋-GB2312" w:hAnsi="CESI仿宋-GB2312" w:eastAsia="CESI仿宋-GB2312" w:cs="CESI仿宋-GB2312"/>
          <w:color w:val="auto"/>
          <w:szCs w:val="21"/>
          <w:highlight w:val="none"/>
        </w:rPr>
        <w:t>招生工作的通知》</w:t>
      </w:r>
      <w:r>
        <w:rPr>
          <w:rFonts w:hint="eastAsia" w:ascii="CESI仿宋-GB2312" w:hAnsi="CESI仿宋-GB2312" w:eastAsia="CESI仿宋-GB2312" w:cs="CESI仿宋-GB2312"/>
          <w:color w:val="auto"/>
          <w:kern w:val="0"/>
          <w:szCs w:val="21"/>
          <w:highlight w:val="none"/>
        </w:rPr>
        <w:t>《宝安区公办义务教育学校学位房制度试行办法》（深宝教〔2014〕76号）、《宝安区实行学位房制度的公办学校小一初一入学申请租房类材料时间限定试行办法》（深宝教〔2015〕144号）和《关于宝安区义务教育公办学校自2018年起全部实行学位房制度的公告》等。</w:t>
      </w:r>
    </w:p>
    <w:p w14:paraId="7F9A4F1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二、申请小学一年级和初中一年级学位须具备什么条件？</w:t>
      </w:r>
    </w:p>
    <w:p w14:paraId="5DA3970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（一）小学一年级招生对象</w:t>
      </w:r>
    </w:p>
    <w:p w14:paraId="4587519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小学一年级的招生对象为“年满六周岁”（20</w:t>
      </w:r>
      <w:r>
        <w:rPr>
          <w:rFonts w:hint="eastAsia" w:ascii="CESI仿宋-GB2312" w:hAnsi="CESI仿宋-GB2312" w:eastAsia="CESI仿宋-GB2312" w:cs="CESI仿宋-GB2312"/>
          <w:color w:val="auto"/>
          <w:kern w:val="0"/>
          <w:szCs w:val="21"/>
          <w:highlight w:val="none"/>
          <w:lang w:val="en-US" w:eastAsia="zh-CN"/>
        </w:rPr>
        <w:t>19</w:t>
      </w:r>
      <w:r>
        <w:rPr>
          <w:rFonts w:hint="eastAsia" w:ascii="CESI仿宋-GB2312" w:hAnsi="CESI仿宋-GB2312" w:eastAsia="CESI仿宋-GB2312" w:cs="CESI仿宋-GB2312"/>
          <w:color w:val="auto"/>
          <w:kern w:val="0"/>
          <w:szCs w:val="21"/>
          <w:highlight w:val="none"/>
        </w:rPr>
        <w:t>年8月31日及此日前出生）</w:t>
      </w:r>
      <w:r>
        <w:rPr>
          <w:rFonts w:hint="eastAsia" w:ascii="CESI仿宋-GB2312" w:hAnsi="CESI仿宋-GB2312" w:eastAsia="CESI仿宋-GB2312" w:cs="CESI仿宋-GB2312"/>
          <w:color w:val="auto"/>
          <w:kern w:val="0"/>
          <w:szCs w:val="21"/>
          <w:highlight w:val="none"/>
          <w:lang w:eastAsia="zh-CN"/>
        </w:rPr>
        <w:t>的适龄儿童</w:t>
      </w:r>
      <w:r>
        <w:rPr>
          <w:rFonts w:hint="eastAsia" w:ascii="CESI仿宋-GB2312" w:hAnsi="CESI仿宋-GB2312" w:eastAsia="CESI仿宋-GB2312" w:cs="CESI仿宋-GB2312"/>
          <w:color w:val="auto"/>
          <w:kern w:val="0"/>
          <w:szCs w:val="21"/>
          <w:highlight w:val="none"/>
        </w:rPr>
        <w:t>，并符合以下条件之一者：</w:t>
      </w:r>
    </w:p>
    <w:p w14:paraId="060A9FE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1.深圳市户籍儿童；</w:t>
      </w:r>
    </w:p>
    <w:p w14:paraId="2E411C9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w:t>
      </w:r>
      <w:r>
        <w:rPr>
          <w:rFonts w:hint="eastAsia" w:ascii="CESI仿宋-GB2312" w:hAnsi="CESI仿宋-GB2312" w:eastAsia="CESI仿宋-GB2312" w:cs="CESI仿宋-GB2312"/>
          <w:color w:val="auto"/>
          <w:kern w:val="0"/>
          <w:szCs w:val="21"/>
          <w:highlight w:val="none"/>
          <w:lang w:eastAsia="zh-CN"/>
        </w:rPr>
        <w:t>按规定</w:t>
      </w:r>
      <w:r>
        <w:rPr>
          <w:rFonts w:hint="eastAsia" w:ascii="CESI仿宋-GB2312" w:hAnsi="CESI仿宋-GB2312" w:eastAsia="CESI仿宋-GB2312" w:cs="CESI仿宋-GB2312"/>
          <w:color w:val="auto"/>
          <w:kern w:val="0"/>
          <w:szCs w:val="21"/>
          <w:highlight w:val="none"/>
        </w:rPr>
        <w:t>享受相关政策人员</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color w:val="auto"/>
          <w:kern w:val="0"/>
          <w:szCs w:val="21"/>
          <w:highlight w:val="none"/>
        </w:rPr>
        <w:t>子女；</w:t>
      </w:r>
    </w:p>
    <w:p w14:paraId="5210E23D">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w:t>
      </w:r>
    </w:p>
    <w:p w14:paraId="795B16F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w:t>
      </w:r>
    </w:p>
    <w:p w14:paraId="002B722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（二）初中一年级招生对象</w:t>
      </w:r>
    </w:p>
    <w:p w14:paraId="60B08380">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初中一年级的招生对象为目前就读小学六年级</w:t>
      </w:r>
      <w:r>
        <w:rPr>
          <w:rFonts w:hint="eastAsia" w:ascii="CESI仿宋-GB2312" w:hAnsi="CESI仿宋-GB2312" w:eastAsia="CESI仿宋-GB2312" w:cs="CESI仿宋-GB2312"/>
          <w:color w:val="auto"/>
          <w:kern w:val="0"/>
          <w:szCs w:val="21"/>
          <w:highlight w:val="none"/>
          <w:lang w:eastAsia="zh-CN"/>
        </w:rPr>
        <w:t>学生</w:t>
      </w:r>
      <w:r>
        <w:rPr>
          <w:rFonts w:hint="eastAsia" w:ascii="CESI仿宋-GB2312" w:hAnsi="CESI仿宋-GB2312" w:eastAsia="CESI仿宋-GB2312" w:cs="CESI仿宋-GB2312"/>
          <w:color w:val="auto"/>
          <w:kern w:val="0"/>
          <w:szCs w:val="21"/>
          <w:highlight w:val="none"/>
        </w:rPr>
        <w:t>，并符合以下条件之一者：</w:t>
      </w:r>
    </w:p>
    <w:p w14:paraId="561CC6F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1.深圳市户籍儿童、少年；</w:t>
      </w:r>
    </w:p>
    <w:p w14:paraId="25F1870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w:t>
      </w:r>
      <w:r>
        <w:rPr>
          <w:rFonts w:hint="eastAsia" w:ascii="CESI仿宋-GB2312" w:hAnsi="CESI仿宋-GB2312" w:eastAsia="CESI仿宋-GB2312" w:cs="CESI仿宋-GB2312"/>
          <w:color w:val="auto"/>
          <w:kern w:val="0"/>
          <w:szCs w:val="21"/>
          <w:highlight w:val="none"/>
          <w:lang w:eastAsia="zh-CN"/>
        </w:rPr>
        <w:t>按规定</w:t>
      </w:r>
      <w:r>
        <w:rPr>
          <w:rFonts w:hint="eastAsia" w:ascii="CESI仿宋-GB2312" w:hAnsi="CESI仿宋-GB2312" w:eastAsia="CESI仿宋-GB2312" w:cs="CESI仿宋-GB2312"/>
          <w:color w:val="auto"/>
          <w:kern w:val="0"/>
          <w:szCs w:val="21"/>
          <w:highlight w:val="none"/>
        </w:rPr>
        <w:t>享受相关政策人员</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color w:val="auto"/>
          <w:kern w:val="0"/>
          <w:szCs w:val="21"/>
          <w:highlight w:val="none"/>
        </w:rPr>
        <w:t xml:space="preserve">子女； </w:t>
      </w:r>
    </w:p>
    <w:p w14:paraId="5D318286">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3.父母双方或一方具有深圳户籍的非深户籍儿童、少年；</w:t>
      </w:r>
    </w:p>
    <w:p w14:paraId="76B5BC3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4.父母双方或一方持有具有使用功能的深圳经济特区居住证，且在深圳居住满1年、连续参加社会保险（养老保险和医疗保险）满1年的非深户籍儿童、少年。</w:t>
      </w:r>
    </w:p>
    <w:p w14:paraId="7EF44F75">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（三）已取得义务教育阶段学籍的学生，不得重复申请学位</w:t>
      </w:r>
    </w:p>
    <w:p w14:paraId="010E6376">
      <w:pPr>
        <w:adjustRightInd w:val="0"/>
        <w:snapToGrid w:val="0"/>
        <w:ind w:firstLine="567" w:firstLineChars="27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已取得小学一年级及以上全国学籍的学生不得重复申请小一学位；已取得初中一年级及以上全国学籍的学生不得重复申请初中一年级学位。如果家长隐瞒事实重复申请学位并被学校录取，经核实后取消其学校学位。</w:t>
      </w:r>
    </w:p>
    <w:p w14:paraId="23E0D95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（四）申请学位需提交的证明材料</w:t>
      </w:r>
    </w:p>
    <w:p w14:paraId="7AED3D1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1.深圳户籍儿童、少年（指儿童、少年的户籍为深圳户籍）</w:t>
      </w:r>
    </w:p>
    <w:p w14:paraId="25A83043">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儿童、少年的出生证，</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儿童、少年及其父母的户口本和身份证；</w:t>
      </w:r>
    </w:p>
    <w:p w14:paraId="1A5810B8">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bCs/>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bCs/>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bCs/>
          <w:snapToGrid w:val="0"/>
          <w:color w:val="auto"/>
          <w:kern w:val="0"/>
          <w:szCs w:val="21"/>
          <w:highlight w:val="none"/>
        </w:rPr>
        <w:t>等）证明。学区内无房租房或有特殊住房（基础分为95分和85分）的学生需要提交房产信息登记部门本年度出具的该学生和其父母或其他法定监护人均没有本市商品房（含房产信息登记部门能查询到的私宅）的证明；</w:t>
      </w:r>
    </w:p>
    <w:p w14:paraId="7EEFF62F">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w:t>
      </w:r>
      <w:r>
        <w:rPr>
          <w:rFonts w:hint="eastAsia" w:ascii="CESI仿宋-GB2312" w:hAnsi="CESI仿宋-GB2312" w:eastAsia="CESI仿宋-GB2312" w:cs="CESI仿宋-GB2312"/>
          <w:bCs/>
          <w:snapToGrid w:val="0"/>
          <w:color w:val="auto"/>
          <w:kern w:val="0"/>
          <w:szCs w:val="21"/>
          <w:highlight w:val="none"/>
        </w:rPr>
        <w:t>六年级</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bCs/>
          <w:snapToGrid w:val="0"/>
          <w:color w:val="auto"/>
          <w:kern w:val="0"/>
          <w:szCs w:val="21"/>
          <w:highlight w:val="none"/>
        </w:rPr>
        <w:t>毕业生，需提供原外地就读学校加盖公章的《学生学籍信息卡》或《小学毕业生登记表》或《学生手册》等相关证明材料。</w:t>
      </w:r>
    </w:p>
    <w:p w14:paraId="0A853E3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2.非深圳户籍儿童、少年（指儿童、少年的户籍为非深圳户籍）</w:t>
      </w:r>
    </w:p>
    <w:p w14:paraId="7FEE5C3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适龄儿童、少年的出生证和身份证，适龄儿童、少年及其父母的户口本，儿童、少年</w:t>
      </w:r>
      <w:r>
        <w:rPr>
          <w:rFonts w:hint="eastAsia" w:ascii="CESI仿宋-GB2312" w:hAnsi="CESI仿宋-GB2312" w:eastAsia="CESI仿宋-GB2312" w:cs="CESI仿宋-GB2312"/>
          <w:color w:val="auto"/>
          <w:kern w:val="0"/>
          <w:szCs w:val="21"/>
          <w:highlight w:val="none"/>
        </w:rPr>
        <w:t>父母双方或一方具有深圳市户籍或持有具有使用功能的《深圳经济特区居住证》；</w:t>
      </w:r>
    </w:p>
    <w:p w14:paraId="165001E2">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14:paraId="37021A8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适龄儿童、少年</w:t>
      </w:r>
      <w:r>
        <w:rPr>
          <w:rFonts w:hint="eastAsia" w:ascii="CESI仿宋-GB2312" w:hAnsi="CESI仿宋-GB2312" w:eastAsia="CESI仿宋-GB2312" w:cs="CESI仿宋-GB2312"/>
          <w:color w:val="auto"/>
          <w:kern w:val="0"/>
          <w:szCs w:val="21"/>
          <w:highlight w:val="none"/>
        </w:rPr>
        <w:t>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报名当</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14:paraId="3B735BA1">
      <w:pPr>
        <w:tabs>
          <w:tab w:val="left" w:pos="4678"/>
        </w:tabs>
        <w:adjustRightInd w:val="0"/>
        <w:snapToGrid w:val="0"/>
        <w:ind w:firstLine="523" w:firstLineChars="2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（4）</w:t>
      </w:r>
      <w:r>
        <w:rPr>
          <w:rFonts w:hint="eastAsia" w:ascii="CESI仿宋-GB2312" w:hAnsi="CESI仿宋-GB2312" w:eastAsia="CESI仿宋-GB2312" w:cs="CESI仿宋-GB2312"/>
          <w:b/>
          <w:color w:val="auto"/>
          <w:kern w:val="0"/>
          <w:szCs w:val="21"/>
          <w:highlight w:val="none"/>
        </w:rPr>
        <w:t>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市外就读六年级的毕业生，需提供原外地就读学校加盖公章的《学生学籍信息卡》或《小学毕业生登记表》或《学生手册》等相关证明材料。</w:t>
      </w:r>
    </w:p>
    <w:p w14:paraId="255B2619">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color w:val="auto"/>
          <w:kern w:val="0"/>
          <w:szCs w:val="21"/>
          <w:highlight w:val="none"/>
        </w:rPr>
        <w:t>3.港澳籍儿童、少年</w:t>
      </w:r>
    </w:p>
    <w:p w14:paraId="0EF79261">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儿童、少年的父母双方或一方具有深圳户籍或持有具有使用功能的《深圳经济特区居住证》或《中华人民共和国港澳居民居住证》，按非深圳户籍儿童参与积分排队。需提交以下材料：</w:t>
      </w:r>
    </w:p>
    <w:p w14:paraId="64F1F39D">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儿童、少年的出生证明、香港（澳门）永久性居民身份证、港澳居民来往内地通行证（回乡证）；</w:t>
      </w:r>
      <w:r>
        <w:rPr>
          <w:rFonts w:hint="eastAsia" w:ascii="CESI仿宋-GB2312" w:hAnsi="CESI仿宋-GB2312" w:eastAsia="CESI仿宋-GB2312" w:cs="CESI仿宋-GB2312"/>
          <w:bCs/>
          <w:color w:val="auto"/>
          <w:kern w:val="0"/>
          <w:szCs w:val="21"/>
          <w:highlight w:val="none"/>
        </w:rPr>
        <w:t>父母双方或者一方为深圳户籍的，提交</w:t>
      </w:r>
      <w:r>
        <w:rPr>
          <w:rFonts w:hint="eastAsia" w:ascii="CESI仿宋-GB2312" w:hAnsi="CESI仿宋-GB2312" w:eastAsia="CESI仿宋-GB2312" w:cs="CESI仿宋-GB2312"/>
          <w:color w:val="auto"/>
          <w:kern w:val="0"/>
          <w:szCs w:val="21"/>
          <w:highlight w:val="none"/>
        </w:rPr>
        <w:t>父母户口本、身份证（或其他身份证明材料）；父母双方均为非深户籍的，提交父母《深圳经济特区居住证》或《中华人民共和国港澳居民居住证》、身份证或其他有效身份证明；</w:t>
      </w:r>
    </w:p>
    <w:p w14:paraId="0FD99A62">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14:paraId="03F381D8">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报名当</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14:paraId="62D677E8">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（4）亲属关系公证书：</w:t>
      </w:r>
      <w:r>
        <w:rPr>
          <w:rFonts w:hint="eastAsia" w:ascii="CESI仿宋-GB2312" w:hAnsi="CESI仿宋-GB2312" w:eastAsia="CESI仿宋-GB2312" w:cs="CESI仿宋-GB2312"/>
          <w:color w:val="auto"/>
          <w:kern w:val="0"/>
          <w:szCs w:val="21"/>
          <w:highlight w:val="none"/>
        </w:rPr>
        <w:t>由深圳市或各区公证部门出具的父母与子女间的亲属关系公证书；</w:t>
      </w:r>
    </w:p>
    <w:p w14:paraId="43C8EB9D">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（5）学籍信息：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市外就读六年级的毕业生，需提供原外地就读学校加盖公章的《学生学籍信息卡》或《小学毕业生登记表》或《学生手册》等相关证明材料。</w:t>
      </w:r>
    </w:p>
    <w:p w14:paraId="32E733B6">
      <w:pPr>
        <w:tabs>
          <w:tab w:val="left" w:pos="4678"/>
        </w:tabs>
        <w:adjustRightInd w:val="0"/>
        <w:snapToGrid w:val="0"/>
        <w:ind w:firstLine="523" w:firstLineChars="249"/>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color w:val="auto"/>
          <w:kern w:val="0"/>
          <w:szCs w:val="21"/>
          <w:highlight w:val="none"/>
        </w:rPr>
        <w:t>4.</w:t>
      </w:r>
      <w:r>
        <w:rPr>
          <w:rFonts w:hint="eastAsia" w:ascii="CESI仿宋-GB2312" w:hAnsi="CESI仿宋-GB2312" w:eastAsia="CESI仿宋-GB2312" w:cs="CESI仿宋-GB2312"/>
          <w:b/>
          <w:bCs/>
          <w:color w:val="auto"/>
          <w:kern w:val="0"/>
          <w:szCs w:val="21"/>
          <w:highlight w:val="none"/>
          <w:lang w:eastAsia="zh-CN"/>
        </w:rPr>
        <w:t>中国</w:t>
      </w:r>
      <w:r>
        <w:rPr>
          <w:rFonts w:hint="eastAsia" w:ascii="CESI仿宋-GB2312" w:hAnsi="CESI仿宋-GB2312" w:eastAsia="CESI仿宋-GB2312" w:cs="CESI仿宋-GB2312"/>
          <w:b/>
          <w:bCs/>
          <w:snapToGrid w:val="0"/>
          <w:color w:val="auto"/>
          <w:kern w:val="0"/>
          <w:szCs w:val="21"/>
          <w:highlight w:val="none"/>
        </w:rPr>
        <w:t>台湾籍儿童、少年</w:t>
      </w:r>
    </w:p>
    <w:p w14:paraId="4174215D">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儿童、少年的出生证明、《中华人民共和国台湾居民居住证》或五年期《台湾居民来往大陆通行证》；适龄儿童、少年父母的《中华人民共和国台湾居民居住证》或五年期《台湾居民来往大陆通行证》或其他有效身份证明；</w:t>
      </w:r>
    </w:p>
    <w:p w14:paraId="1A93D294">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等）证明，学区内无房租房或有特殊住房（基础分为95分）的学生需要提交房产信息登记部门本年度出具的该学生和其父母或其他法定监护人均没有本市商品房（含房产信息登记部门能查询到的私宅）的证明；</w:t>
      </w:r>
    </w:p>
    <w:p w14:paraId="55FA905E">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市外就读六年级的毕业生</w:t>
      </w:r>
      <w:r>
        <w:rPr>
          <w:rFonts w:hint="eastAsia" w:ascii="CESI仿宋-GB2312" w:hAnsi="CESI仿宋-GB2312" w:eastAsia="CESI仿宋-GB2312" w:cs="CESI仿宋-GB2312"/>
          <w:snapToGrid w:val="0"/>
          <w:color w:val="auto"/>
          <w:kern w:val="0"/>
          <w:szCs w:val="21"/>
          <w:highlight w:val="none"/>
        </w:rPr>
        <w:t>，需提供原外地就读学校加盖公章的《学生学籍信息卡》或《小学毕业生登记表》或《学生手册》等相关证明材料。</w:t>
      </w:r>
    </w:p>
    <w:p w14:paraId="479F825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三、学位申请的时间及程序如何安排？家长该如何报名？</w:t>
      </w:r>
    </w:p>
    <w:p w14:paraId="559BAE0E">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（一）家长提前准备材料。</w:t>
      </w:r>
      <w:r>
        <w:rPr>
          <w:rFonts w:hint="eastAsia" w:ascii="CESI仿宋-GB2312" w:hAnsi="CESI仿宋-GB2312" w:eastAsia="CESI仿宋-GB2312" w:cs="CESI仿宋-GB2312"/>
          <w:snapToGrid w:val="0"/>
          <w:color w:val="auto"/>
          <w:kern w:val="0"/>
          <w:szCs w:val="21"/>
          <w:highlight w:val="none"/>
        </w:rPr>
        <w:t>家长对照要求准备各项证件、证明材料。</w:t>
      </w:r>
    </w:p>
    <w:p w14:paraId="38A08813">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（二）家长网上报名</w:t>
      </w:r>
      <w:r>
        <w:rPr>
          <w:rFonts w:hint="eastAsia" w:ascii="CESI仿宋-GB2312" w:hAnsi="CESI仿宋-GB2312" w:eastAsia="CESI仿宋-GB2312" w:cs="CESI仿宋-GB2312"/>
          <w:snapToGrid w:val="0"/>
          <w:color w:val="auto"/>
          <w:kern w:val="0"/>
          <w:szCs w:val="21"/>
          <w:highlight w:val="none"/>
        </w:rPr>
        <w:t>（小一</w:t>
      </w:r>
      <w:r>
        <w:rPr>
          <w:rFonts w:hint="eastAsia" w:ascii="CESI仿宋-GB2312" w:hAnsi="CESI仿宋-GB2312" w:eastAsia="CESI仿宋-GB2312" w:cs="CESI仿宋-GB2312"/>
          <w:snapToGrid w:val="0"/>
          <w:color w:val="auto"/>
          <w:kern w:val="0"/>
          <w:szCs w:val="21"/>
          <w:highlight w:val="none"/>
          <w:lang w:eastAsia="zh-CN"/>
        </w:rPr>
        <w:t>初一</w:t>
      </w:r>
      <w:r>
        <w:rPr>
          <w:rFonts w:hint="eastAsia" w:ascii="CESI仿宋-GB2312" w:hAnsi="CESI仿宋-GB2312" w:eastAsia="CESI仿宋-GB2312" w:cs="CESI仿宋-GB2312"/>
          <w:snapToGrid w:val="0"/>
          <w:color w:val="auto"/>
          <w:kern w:val="0"/>
          <w:szCs w:val="21"/>
          <w:highlight w:val="none"/>
        </w:rPr>
        <w:t>：6月</w:t>
      </w:r>
      <w:r>
        <w:rPr>
          <w:rFonts w:hint="eastAsia" w:ascii="CESI仿宋-GB2312" w:hAnsi="CESI仿宋-GB2312" w:eastAsia="CESI仿宋-GB2312" w:cs="CESI仿宋-GB2312"/>
          <w:snapToGrid w:val="0"/>
          <w:color w:val="auto"/>
          <w:kern w:val="0"/>
          <w:szCs w:val="21"/>
          <w:highlight w:val="none"/>
          <w:lang w:val="en-US" w:eastAsia="zh-CN"/>
        </w:rPr>
        <w:t>7</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13</w:t>
      </w:r>
      <w:r>
        <w:rPr>
          <w:rFonts w:hint="eastAsia" w:ascii="CESI仿宋-GB2312" w:hAnsi="CESI仿宋-GB2312" w:eastAsia="CESI仿宋-GB2312" w:cs="CESI仿宋-GB2312"/>
          <w:snapToGrid w:val="0"/>
          <w:color w:val="auto"/>
          <w:kern w:val="0"/>
          <w:szCs w:val="21"/>
          <w:highlight w:val="none"/>
        </w:rPr>
        <w:t>日）。</w:t>
      </w:r>
    </w:p>
    <w:p w14:paraId="1C4DB9A7">
      <w:pPr>
        <w:adjustRightInd w:val="0"/>
        <w:snapToGrid w:val="0"/>
        <w:ind w:firstLine="411" w:firstLineChars="196"/>
        <w:rPr>
          <w:rFonts w:hint="eastAsia" w:ascii="CESI仿宋-GB2312" w:hAnsi="CESI仿宋-GB2312" w:eastAsia="CESI仿宋-GB2312" w:cs="CESI仿宋-GB2312"/>
          <w:snapToGrid w:val="0"/>
          <w:color w:val="auto"/>
          <w:szCs w:val="21"/>
          <w:highlight w:val="none"/>
        </w:rPr>
      </w:pPr>
      <w:r>
        <w:rPr>
          <w:rFonts w:hint="eastAsia" w:ascii="CESI仿宋-GB2312" w:hAnsi="CESI仿宋-GB2312" w:eastAsia="CESI仿宋-GB2312" w:cs="CESI仿宋-GB2312"/>
          <w:snapToGrid w:val="0"/>
          <w:color w:val="auto"/>
          <w:kern w:val="0"/>
          <w:szCs w:val="21"/>
          <w:highlight w:val="none"/>
        </w:rPr>
        <w:t>1.家长</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登录报名系统（</w:t>
      </w:r>
      <w:r>
        <w:rPr>
          <w:rFonts w:hint="eastAsia" w:ascii="CESI仿宋-GB2312" w:hAnsi="CESI仿宋-GB2312" w:eastAsia="CESI仿宋-GB2312" w:cs="CESI仿宋-GB2312"/>
          <w:color w:val="auto"/>
          <w:highlight w:val="none"/>
        </w:rPr>
        <w:t>小一：</w:t>
      </w:r>
      <w:r>
        <w:rPr>
          <w:rFonts w:hint="eastAsia" w:ascii="CESI仿宋-GB2312" w:hAnsi="CESI仿宋-GB2312" w:eastAsia="CESI仿宋-GB2312" w:cs="CESI仿宋-GB2312"/>
          <w:snapToGrid w:val="0"/>
          <w:color w:val="auto"/>
          <w:szCs w:val="21"/>
          <w:highlight w:val="none"/>
        </w:rPr>
        <w:t>https://zs.baoan.</w:t>
      </w:r>
      <w:r>
        <w:rPr>
          <w:rFonts w:hint="eastAsia" w:ascii="CESI仿宋-GB2312" w:hAnsi="CESI仿宋-GB2312" w:eastAsia="CESI仿宋-GB2312" w:cs="CESI仿宋-GB2312"/>
          <w:snapToGrid w:val="0"/>
          <w:color w:val="auto"/>
          <w:szCs w:val="21"/>
          <w:highlight w:val="none"/>
          <w:lang w:val="en-US" w:eastAsia="zh-CN"/>
        </w:rPr>
        <w:t>edu</w:t>
      </w:r>
      <w:r>
        <w:rPr>
          <w:rFonts w:hint="eastAsia" w:ascii="CESI仿宋-GB2312" w:hAnsi="CESI仿宋-GB2312" w:eastAsia="CESI仿宋-GB2312" w:cs="CESI仿宋-GB2312"/>
          <w:snapToGrid w:val="0"/>
          <w:color w:val="auto"/>
          <w:szCs w:val="21"/>
          <w:highlight w:val="none"/>
        </w:rPr>
        <w:t>.cn/visitbagbxyjz；初一：https://zs.baoan.</w:t>
      </w:r>
      <w:r>
        <w:rPr>
          <w:rFonts w:hint="eastAsia" w:ascii="CESI仿宋-GB2312" w:hAnsi="CESI仿宋-GB2312" w:eastAsia="CESI仿宋-GB2312" w:cs="CESI仿宋-GB2312"/>
          <w:snapToGrid w:val="0"/>
          <w:color w:val="auto"/>
          <w:szCs w:val="21"/>
          <w:highlight w:val="none"/>
          <w:lang w:val="en-US" w:eastAsia="zh-CN"/>
        </w:rPr>
        <w:t>edu</w:t>
      </w:r>
      <w:r>
        <w:rPr>
          <w:rFonts w:hint="eastAsia" w:ascii="CESI仿宋-GB2312" w:hAnsi="CESI仿宋-GB2312" w:eastAsia="CESI仿宋-GB2312" w:cs="CESI仿宋-GB2312"/>
          <w:snapToGrid w:val="0"/>
          <w:color w:val="auto"/>
          <w:szCs w:val="21"/>
          <w:highlight w:val="none"/>
        </w:rPr>
        <w:t>.cn/visitbagbcyjz），</w:t>
      </w:r>
      <w:r>
        <w:rPr>
          <w:rFonts w:hint="eastAsia" w:ascii="CESI仿宋-GB2312" w:hAnsi="CESI仿宋-GB2312" w:eastAsia="CESI仿宋-GB2312" w:cs="CESI仿宋-GB2312"/>
          <w:snapToGrid w:val="0"/>
          <w:color w:val="auto"/>
          <w:kern w:val="0"/>
          <w:szCs w:val="21"/>
          <w:highlight w:val="none"/>
        </w:rPr>
        <w:t>对照公办学校招生范围（招生范围查询网址：</w:t>
      </w:r>
      <w:r>
        <w:rPr>
          <w:rFonts w:hint="eastAsia" w:ascii="CESI仿宋-GB2312" w:hAnsi="CESI仿宋-GB2312" w:eastAsia="CESI仿宋-GB2312" w:cs="CESI仿宋-GB2312"/>
          <w:snapToGrid w:val="0"/>
          <w:color w:val="auto"/>
          <w:szCs w:val="21"/>
          <w:highlight w:val="none"/>
        </w:rPr>
        <w:t>https://www.baoan.gov.cn/jyj/zwgk/zdly/zsxx/）</w:t>
      </w:r>
      <w:r>
        <w:rPr>
          <w:rFonts w:hint="eastAsia" w:ascii="CESI仿宋-GB2312" w:hAnsi="CESI仿宋-GB2312" w:eastAsia="CESI仿宋-GB2312" w:cs="CESI仿宋-GB2312"/>
          <w:snapToGrid w:val="0"/>
          <w:color w:val="auto"/>
          <w:kern w:val="0"/>
          <w:szCs w:val="21"/>
          <w:highlight w:val="none"/>
        </w:rPr>
        <w:t>，根据自己的住址，选择对应的学校，按要求如实填写各项资料并上传证件材料扫描件。</w:t>
      </w:r>
    </w:p>
    <w:p w14:paraId="07B7CADB">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2.网上报名截止时间是：小一</w:t>
      </w:r>
      <w:r>
        <w:rPr>
          <w:rFonts w:hint="eastAsia" w:ascii="CESI仿宋-GB2312" w:hAnsi="CESI仿宋-GB2312" w:eastAsia="CESI仿宋-GB2312" w:cs="CESI仿宋-GB2312"/>
          <w:snapToGrid w:val="0"/>
          <w:color w:val="auto"/>
          <w:kern w:val="0"/>
          <w:szCs w:val="21"/>
          <w:highlight w:val="none"/>
          <w:lang w:eastAsia="zh-CN"/>
        </w:rPr>
        <w:t>初一</w:t>
      </w:r>
      <w:r>
        <w:rPr>
          <w:rFonts w:hint="eastAsia" w:ascii="CESI仿宋-GB2312" w:hAnsi="CESI仿宋-GB2312" w:eastAsia="CESI仿宋-GB2312" w:cs="CESI仿宋-GB2312"/>
          <w:snapToGrid w:val="0"/>
          <w:color w:val="auto"/>
          <w:kern w:val="0"/>
          <w:szCs w:val="21"/>
          <w:highlight w:val="none"/>
          <w:lang w:val="en-US" w:eastAsia="zh-CN"/>
        </w:rPr>
        <w:t>6月13</w:t>
      </w:r>
      <w:r>
        <w:rPr>
          <w:rFonts w:hint="eastAsia" w:ascii="CESI仿宋-GB2312" w:hAnsi="CESI仿宋-GB2312" w:eastAsia="CESI仿宋-GB2312" w:cs="CESI仿宋-GB2312"/>
          <w:snapToGrid w:val="0"/>
          <w:color w:val="auto"/>
          <w:kern w:val="0"/>
          <w:szCs w:val="21"/>
          <w:highlight w:val="none"/>
        </w:rPr>
        <w:t>日下午5时整，超过该时间报名系统将自动关闭，逾期未报名的不予补报。</w:t>
      </w:r>
    </w:p>
    <w:p w14:paraId="6A43A091">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w:t>
      </w:r>
      <w:r>
        <w:rPr>
          <w:rFonts w:hint="eastAsia" w:ascii="CESI仿宋-GB2312" w:hAnsi="CESI仿宋-GB2312" w:eastAsia="CESI仿宋-GB2312" w:cs="CESI仿宋-GB2312"/>
          <w:b/>
          <w:bCs/>
          <w:color w:val="auto"/>
          <w:kern w:val="21"/>
          <w:szCs w:val="21"/>
          <w:highlight w:val="none"/>
        </w:rPr>
        <w:t>信息初审</w:t>
      </w:r>
      <w:r>
        <w:rPr>
          <w:rFonts w:hint="eastAsia" w:ascii="CESI仿宋-GB2312" w:hAnsi="CESI仿宋-GB2312" w:eastAsia="CESI仿宋-GB2312" w:cs="CESI仿宋-GB2312"/>
          <w:snapToGrid w:val="0"/>
          <w:color w:val="auto"/>
          <w:kern w:val="0"/>
          <w:szCs w:val="21"/>
          <w:highlight w:val="none"/>
        </w:rPr>
        <w:t>（小一：6月</w:t>
      </w:r>
      <w:r>
        <w:rPr>
          <w:rFonts w:hint="eastAsia" w:ascii="CESI仿宋-GB2312" w:hAnsi="CESI仿宋-GB2312" w:eastAsia="CESI仿宋-GB2312" w:cs="CESI仿宋-GB2312"/>
          <w:snapToGrid w:val="0"/>
          <w:color w:val="auto"/>
          <w:kern w:val="0"/>
          <w:szCs w:val="21"/>
          <w:highlight w:val="none"/>
          <w:lang w:val="en-US" w:eastAsia="zh-CN"/>
        </w:rPr>
        <w:t>14</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20</w:t>
      </w:r>
      <w:r>
        <w:rPr>
          <w:rFonts w:hint="eastAsia" w:ascii="CESI仿宋-GB2312" w:hAnsi="CESI仿宋-GB2312" w:eastAsia="CESI仿宋-GB2312" w:cs="CESI仿宋-GB2312"/>
          <w:snapToGrid w:val="0"/>
          <w:color w:val="auto"/>
          <w:kern w:val="0"/>
          <w:szCs w:val="21"/>
          <w:highlight w:val="none"/>
        </w:rPr>
        <w:t>日；初一：6月1</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20</w:t>
      </w:r>
      <w:r>
        <w:rPr>
          <w:rFonts w:hint="eastAsia" w:ascii="CESI仿宋-GB2312" w:hAnsi="CESI仿宋-GB2312" w:eastAsia="CESI仿宋-GB2312" w:cs="CESI仿宋-GB2312"/>
          <w:snapToGrid w:val="0"/>
          <w:color w:val="auto"/>
          <w:kern w:val="0"/>
          <w:szCs w:val="21"/>
          <w:highlight w:val="none"/>
        </w:rPr>
        <w:t>日）。</w:t>
      </w:r>
    </w:p>
    <w:p w14:paraId="4BB2575D">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信息初审分两种情况：网上初核和现场初核</w:t>
      </w:r>
    </w:p>
    <w:p w14:paraId="4E65EE3C">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网上初核（不需要到志愿学校现场初核）：申请学位住房材料使用商品房房产证（不动产权证）、安居型住房或房屋租赁凭证（或个人跟住建部门签订的公共租赁房合同）的家长，不需要到学校现场进行信息初核，只需将申请学位所需的所有入学证件材料扫描拍照，按要求上传至报名系统，学校将在网上对材料进行初审。</w:t>
      </w:r>
    </w:p>
    <w:p w14:paraId="6E78130B">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2.现场初核（需要到公办第一志愿学校现场初核）：申请学位住房材料使用祖屋或特殊住房（含军产房、集资房、自建房、集体宿舍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w:t>
      </w:r>
      <w:r>
        <w:rPr>
          <w:rFonts w:hint="eastAsia" w:ascii="CESI仿宋-GB2312" w:hAnsi="CESI仿宋-GB2312" w:eastAsia="CESI仿宋-GB2312" w:cs="CESI仿宋-GB2312"/>
          <w:snapToGrid w:val="0"/>
          <w:color w:val="auto"/>
          <w:kern w:val="0"/>
          <w:szCs w:val="21"/>
          <w:highlight w:val="none"/>
          <w:lang w:eastAsia="zh-CN"/>
        </w:rPr>
        <w:t>或学区租房（仅含需要使用《居住登记查询单》申请学位）</w:t>
      </w:r>
      <w:r>
        <w:rPr>
          <w:rFonts w:hint="eastAsia" w:ascii="CESI仿宋-GB2312" w:hAnsi="CESI仿宋-GB2312" w:eastAsia="CESI仿宋-GB2312" w:cs="CESI仿宋-GB2312"/>
          <w:snapToGrid w:val="0"/>
          <w:color w:val="auto"/>
          <w:kern w:val="0"/>
          <w:szCs w:val="21"/>
          <w:highlight w:val="none"/>
        </w:rPr>
        <w:t>的家长，需要到学校现场进行信息初核。家长网上报名时把申请学位所需的所有入学证件材料拍照，按要求上传至报名系统后，携带学位申请表及各项资料的原件（另备一套复印件）提交给申请的学校，学校初审合格，开具回执。填报了第一批民办志愿学校的，使用特殊住房</w:t>
      </w:r>
      <w:r>
        <w:rPr>
          <w:rFonts w:hint="eastAsia" w:ascii="CESI仿宋-GB2312" w:hAnsi="CESI仿宋-GB2312" w:eastAsia="CESI仿宋-GB2312" w:cs="CESI仿宋-GB2312"/>
          <w:snapToGrid w:val="0"/>
          <w:color w:val="auto"/>
          <w:kern w:val="0"/>
          <w:szCs w:val="21"/>
          <w:highlight w:val="none"/>
          <w:lang w:eastAsia="zh-CN"/>
        </w:rPr>
        <w:t>和居住登记查询单</w:t>
      </w:r>
      <w:r>
        <w:rPr>
          <w:rFonts w:hint="eastAsia" w:ascii="CESI仿宋-GB2312" w:hAnsi="CESI仿宋-GB2312" w:eastAsia="CESI仿宋-GB2312" w:cs="CESI仿宋-GB2312"/>
          <w:snapToGrid w:val="0"/>
          <w:color w:val="auto"/>
          <w:kern w:val="0"/>
          <w:szCs w:val="21"/>
          <w:highlight w:val="none"/>
        </w:rPr>
        <w:t>申请学位的家长到公办学校（第一志愿）进行初核，学校初审合格，开具回执。</w:t>
      </w:r>
    </w:p>
    <w:p w14:paraId="38EBA3C5">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3.未按时向学校递交或上传初审材料视为自动放弃学位申请；对不符合入学条件的学生，学校一律不受理其入学申请。</w:t>
      </w:r>
    </w:p>
    <w:p w14:paraId="5D1E003B">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4.家长按要求签订《宝安区义务教育入学信用承诺书》（下载模板签署后，上传至报名系统；模板下载网址：宝安区教育局</w:t>
      </w:r>
      <w:r>
        <w:rPr>
          <w:rFonts w:hint="eastAsia" w:ascii="CESI仿宋-GB2312" w:hAnsi="CESI仿宋-GB2312" w:eastAsia="CESI仿宋-GB2312" w:cs="CESI仿宋-GB2312"/>
          <w:snapToGrid w:val="0"/>
          <w:color w:val="auto"/>
          <w:kern w:val="0"/>
          <w:szCs w:val="21"/>
          <w:highlight w:val="none"/>
          <w:lang w:val="en-US" w:eastAsia="zh-CN"/>
        </w:rPr>
        <w:t>-招生信息：</w:t>
      </w:r>
      <w:r>
        <w:rPr>
          <w:rFonts w:hint="eastAsia" w:ascii="CESI仿宋-GB2312" w:hAnsi="CESI仿宋-GB2312" w:eastAsia="CESI仿宋-GB2312" w:cs="CESI仿宋-GB2312"/>
          <w:snapToGrid w:val="0"/>
          <w:color w:val="auto"/>
          <w:kern w:val="0"/>
          <w:szCs w:val="21"/>
          <w:highlight w:val="none"/>
        </w:rPr>
        <w:t>https://www.baoan.gov.cn/jyj/zwgk/zdly/zsxx/），申请人对申请材料的真实性负全部责任，提供虚假材料的，一经查实将取消学位申请资格并记录在案，涉嫌犯罪的，移交司法机关处理。</w:t>
      </w:r>
    </w:p>
    <w:p w14:paraId="161F02CC">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（四）部门审核</w:t>
      </w:r>
      <w:r>
        <w:rPr>
          <w:rFonts w:hint="eastAsia" w:ascii="CESI仿宋-GB2312" w:hAnsi="CESI仿宋-GB2312" w:eastAsia="CESI仿宋-GB2312" w:cs="CESI仿宋-GB2312"/>
          <w:snapToGrid w:val="0"/>
          <w:color w:val="auto"/>
          <w:kern w:val="0"/>
          <w:szCs w:val="21"/>
          <w:highlight w:val="none"/>
        </w:rPr>
        <w:t>（小一初一：6月</w:t>
      </w:r>
      <w:r>
        <w:rPr>
          <w:rFonts w:hint="eastAsia" w:ascii="CESI仿宋-GB2312" w:hAnsi="CESI仿宋-GB2312" w:eastAsia="CESI仿宋-GB2312" w:cs="CESI仿宋-GB2312"/>
          <w:snapToGrid w:val="0"/>
          <w:color w:val="auto"/>
          <w:kern w:val="0"/>
          <w:szCs w:val="21"/>
          <w:highlight w:val="none"/>
          <w:lang w:val="en-US" w:eastAsia="zh-CN"/>
        </w:rPr>
        <w:t>21</w:t>
      </w:r>
      <w:r>
        <w:rPr>
          <w:rFonts w:hint="eastAsia" w:ascii="CESI仿宋-GB2312" w:hAnsi="CESI仿宋-GB2312" w:eastAsia="CESI仿宋-GB2312" w:cs="CESI仿宋-GB2312"/>
          <w:snapToGrid w:val="0"/>
          <w:color w:val="auto"/>
          <w:kern w:val="0"/>
          <w:szCs w:val="21"/>
          <w:highlight w:val="none"/>
        </w:rPr>
        <w:t>日—6月2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日）。公安、房产、住建、社保</w:t>
      </w:r>
      <w:r>
        <w:rPr>
          <w:rFonts w:hint="eastAsia" w:ascii="CESI仿宋-GB2312" w:hAnsi="CESI仿宋-GB2312" w:eastAsia="CESI仿宋-GB2312" w:cs="CESI仿宋-GB2312"/>
          <w:snapToGrid w:val="0"/>
          <w:color w:val="auto"/>
          <w:kern w:val="0"/>
          <w:szCs w:val="21"/>
          <w:highlight w:val="none"/>
          <w:lang w:eastAsia="zh-CN"/>
        </w:rPr>
        <w:t>、网格</w:t>
      </w:r>
      <w:r>
        <w:rPr>
          <w:rFonts w:hint="eastAsia" w:ascii="CESI仿宋-GB2312" w:hAnsi="CESI仿宋-GB2312" w:eastAsia="CESI仿宋-GB2312" w:cs="CESI仿宋-GB2312"/>
          <w:snapToGrid w:val="0"/>
          <w:color w:val="auto"/>
          <w:kern w:val="0"/>
          <w:szCs w:val="21"/>
          <w:highlight w:val="none"/>
        </w:rPr>
        <w:t>等职能部门对就读资格和积分进行审核。</w:t>
      </w:r>
    </w:p>
    <w:p w14:paraId="62401DEF">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（五）家长核对</w:t>
      </w:r>
      <w:r>
        <w:rPr>
          <w:rFonts w:hint="eastAsia" w:ascii="CESI仿宋-GB2312" w:hAnsi="CESI仿宋-GB2312" w:eastAsia="CESI仿宋-GB2312" w:cs="CESI仿宋-GB2312"/>
          <w:snapToGrid w:val="0"/>
          <w:color w:val="auto"/>
          <w:kern w:val="0"/>
          <w:szCs w:val="21"/>
          <w:highlight w:val="none"/>
        </w:rPr>
        <w:t>（小一、初一：6月2</w:t>
      </w:r>
      <w:r>
        <w:rPr>
          <w:rFonts w:hint="eastAsia" w:ascii="CESI仿宋-GB2312" w:hAnsi="CESI仿宋-GB2312" w:eastAsia="CESI仿宋-GB2312" w:cs="CESI仿宋-GB2312"/>
          <w:snapToGrid w:val="0"/>
          <w:color w:val="auto"/>
          <w:kern w:val="0"/>
          <w:szCs w:val="21"/>
          <w:highlight w:val="none"/>
          <w:lang w:val="en-US" w:eastAsia="zh-CN"/>
        </w:rPr>
        <w:t>6</w:t>
      </w:r>
      <w:r>
        <w:rPr>
          <w:rFonts w:hint="eastAsia" w:ascii="CESI仿宋-GB2312" w:hAnsi="CESI仿宋-GB2312" w:eastAsia="CESI仿宋-GB2312" w:cs="CESI仿宋-GB2312"/>
          <w:snapToGrid w:val="0"/>
          <w:color w:val="auto"/>
          <w:kern w:val="0"/>
          <w:szCs w:val="21"/>
          <w:highlight w:val="none"/>
        </w:rPr>
        <w:t>日—6月2</w:t>
      </w:r>
      <w:r>
        <w:rPr>
          <w:rFonts w:hint="eastAsia" w:ascii="CESI仿宋-GB2312" w:hAnsi="CESI仿宋-GB2312" w:eastAsia="CESI仿宋-GB2312" w:cs="CESI仿宋-GB2312"/>
          <w:snapToGrid w:val="0"/>
          <w:color w:val="auto"/>
          <w:kern w:val="0"/>
          <w:szCs w:val="21"/>
          <w:highlight w:val="none"/>
          <w:lang w:val="en-US" w:eastAsia="zh-CN"/>
        </w:rPr>
        <w:t>8</w:t>
      </w:r>
      <w:r>
        <w:rPr>
          <w:rFonts w:hint="eastAsia" w:ascii="CESI仿宋-GB2312" w:hAnsi="CESI仿宋-GB2312" w:eastAsia="CESI仿宋-GB2312" w:cs="CESI仿宋-GB2312"/>
          <w:snapToGrid w:val="0"/>
          <w:color w:val="auto"/>
          <w:kern w:val="0"/>
          <w:szCs w:val="21"/>
          <w:highlight w:val="none"/>
        </w:rPr>
        <w:t>日）。家长登录报名系统或到申请学校门口核对孩子的资格和积分审核结果，对结果有异议的，在6月2</w:t>
      </w:r>
      <w:r>
        <w:rPr>
          <w:rFonts w:hint="eastAsia" w:ascii="CESI仿宋-GB2312" w:hAnsi="CESI仿宋-GB2312" w:eastAsia="CESI仿宋-GB2312" w:cs="CESI仿宋-GB2312"/>
          <w:snapToGrid w:val="0"/>
          <w:color w:val="auto"/>
          <w:kern w:val="0"/>
          <w:szCs w:val="21"/>
          <w:highlight w:val="none"/>
          <w:lang w:val="en-US" w:eastAsia="zh-CN"/>
        </w:rPr>
        <w:t>8</w:t>
      </w:r>
      <w:r>
        <w:rPr>
          <w:rFonts w:hint="eastAsia" w:ascii="CESI仿宋-GB2312" w:hAnsi="CESI仿宋-GB2312" w:eastAsia="CESI仿宋-GB2312" w:cs="CESI仿宋-GB2312"/>
          <w:snapToGrid w:val="0"/>
          <w:color w:val="auto"/>
          <w:kern w:val="0"/>
          <w:szCs w:val="21"/>
          <w:highlight w:val="none"/>
        </w:rPr>
        <w:t>日下午5时前持相关证明材料向申请学校提出复核申请，未按时提出的视为自动放弃复核。</w:t>
      </w:r>
    </w:p>
    <w:p w14:paraId="7793608E">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（六）部门复核</w:t>
      </w:r>
      <w:r>
        <w:rPr>
          <w:rFonts w:hint="eastAsia" w:ascii="CESI仿宋-GB2312" w:hAnsi="CESI仿宋-GB2312" w:eastAsia="CESI仿宋-GB2312" w:cs="CESI仿宋-GB2312"/>
          <w:snapToGrid w:val="0"/>
          <w:color w:val="auto"/>
          <w:kern w:val="0"/>
          <w:szCs w:val="21"/>
          <w:highlight w:val="none"/>
        </w:rPr>
        <w:t>（小一、初一：</w:t>
      </w:r>
      <w:r>
        <w:rPr>
          <w:rFonts w:hint="eastAsia" w:ascii="CESI仿宋-GB2312" w:hAnsi="CESI仿宋-GB2312" w:eastAsia="CESI仿宋-GB2312" w:cs="CESI仿宋-GB2312"/>
          <w:snapToGrid w:val="0"/>
          <w:color w:val="auto"/>
          <w:kern w:val="0"/>
          <w:szCs w:val="21"/>
          <w:highlight w:val="none"/>
          <w:lang w:val="en-US" w:eastAsia="zh-CN"/>
        </w:rPr>
        <w:t>7月上旬</w:t>
      </w:r>
      <w:r>
        <w:rPr>
          <w:rFonts w:hint="eastAsia" w:ascii="CESI仿宋-GB2312" w:hAnsi="CESI仿宋-GB2312" w:eastAsia="CESI仿宋-GB2312" w:cs="CESI仿宋-GB2312"/>
          <w:snapToGrid w:val="0"/>
          <w:color w:val="auto"/>
          <w:kern w:val="0"/>
          <w:szCs w:val="21"/>
          <w:highlight w:val="none"/>
        </w:rPr>
        <w:t>）。相关职能部门对申请复核的学生资格或积分进行复核，以部门复核结果作为正式录取的依据。</w:t>
      </w:r>
    </w:p>
    <w:p w14:paraId="1AD9A31B">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（七）学位安排与核查</w:t>
      </w:r>
      <w:r>
        <w:rPr>
          <w:rFonts w:hint="eastAsia" w:ascii="CESI仿宋-GB2312" w:hAnsi="CESI仿宋-GB2312" w:eastAsia="CESI仿宋-GB2312" w:cs="CESI仿宋-GB2312"/>
          <w:snapToGrid w:val="0"/>
          <w:color w:val="auto"/>
          <w:kern w:val="0"/>
          <w:szCs w:val="21"/>
          <w:highlight w:val="none"/>
        </w:rPr>
        <w:t>（小一、初一：7月</w:t>
      </w:r>
      <w:r>
        <w:rPr>
          <w:rFonts w:hint="eastAsia" w:ascii="CESI仿宋-GB2312" w:hAnsi="CESI仿宋-GB2312" w:eastAsia="CESI仿宋-GB2312" w:cs="CESI仿宋-GB2312"/>
          <w:snapToGrid w:val="0"/>
          <w:color w:val="auto"/>
          <w:kern w:val="0"/>
          <w:szCs w:val="21"/>
          <w:highlight w:val="none"/>
          <w:lang w:eastAsia="zh-CN"/>
        </w:rPr>
        <w:t>中旬</w:t>
      </w:r>
      <w:r>
        <w:rPr>
          <w:rFonts w:hint="eastAsia" w:ascii="CESI仿宋-GB2312" w:hAnsi="CESI仿宋-GB2312" w:eastAsia="CESI仿宋-GB2312" w:cs="CESI仿宋-GB2312"/>
          <w:snapToGrid w:val="0"/>
          <w:color w:val="auto"/>
          <w:kern w:val="0"/>
          <w:szCs w:val="21"/>
          <w:highlight w:val="none"/>
        </w:rPr>
        <w:t>）。根据审核、复核结果和招生计划，依托招生系统，开展录取工作。按照属地管理原则，各学区教育办检查录取结果是否准确。</w:t>
      </w:r>
    </w:p>
    <w:p w14:paraId="3BADC849">
      <w:pPr>
        <w:adjustRightInd w:val="0"/>
        <w:snapToGrid w:val="0"/>
        <w:ind w:firstLine="412" w:firstLineChars="196"/>
        <w:rPr>
          <w:rFonts w:hint="eastAsia" w:ascii="CESI仿宋-GB2312" w:hAnsi="CESI仿宋-GB2312" w:eastAsia="CESI仿宋-GB2312" w:cs="CESI仿宋-GB2312"/>
          <w:i/>
          <w:iCs/>
          <w:snapToGrid w:val="0"/>
          <w:color w:val="auto"/>
          <w:kern w:val="0"/>
          <w:szCs w:val="21"/>
          <w:highlight w:val="none"/>
          <w:u w:val="single"/>
        </w:rPr>
      </w:pPr>
      <w:r>
        <w:rPr>
          <w:rFonts w:hint="eastAsia" w:ascii="CESI仿宋-GB2312" w:hAnsi="CESI仿宋-GB2312" w:eastAsia="CESI仿宋-GB2312" w:cs="CESI仿宋-GB2312"/>
          <w:b/>
          <w:snapToGrid w:val="0"/>
          <w:color w:val="auto"/>
          <w:kern w:val="0"/>
          <w:szCs w:val="21"/>
          <w:highlight w:val="none"/>
        </w:rPr>
        <w:t>（八）家长查询录取结果</w:t>
      </w:r>
      <w:r>
        <w:rPr>
          <w:rFonts w:hint="eastAsia" w:ascii="CESI仿宋-GB2312" w:hAnsi="CESI仿宋-GB2312" w:eastAsia="CESI仿宋-GB2312" w:cs="CESI仿宋-GB2312"/>
          <w:snapToGrid w:val="0"/>
          <w:color w:val="auto"/>
          <w:kern w:val="0"/>
          <w:szCs w:val="21"/>
          <w:highlight w:val="none"/>
        </w:rPr>
        <w:t>（小一、初一：</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w:t>
      </w:r>
    </w:p>
    <w:p w14:paraId="46D61626">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1.第一批民办志愿学校（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）：家长登录报名系统或到填报的第一批民办志愿学校查看录取结果，各学校在</w:t>
      </w:r>
      <w:r>
        <w:rPr>
          <w:rFonts w:hint="eastAsia" w:ascii="CESI仿宋-GB2312" w:hAnsi="CESI仿宋-GB2312" w:eastAsia="CESI仿宋-GB2312" w:cs="CESI仿宋-GB2312"/>
          <w:snapToGrid w:val="0"/>
          <w:color w:val="auto"/>
          <w:kern w:val="0"/>
          <w:szCs w:val="21"/>
          <w:highlight w:val="none"/>
          <w:lang w:eastAsia="zh-CN"/>
        </w:rPr>
        <w:t>录取结果公布当</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 xml:space="preserve">将本校录取名单公告在校门口显眼位置。 </w:t>
      </w:r>
    </w:p>
    <w:p w14:paraId="20D89A70">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2.公办学校（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）：家长登录报名系统或到填报的公办第一志愿学校查看录取结果，各学校在</w:t>
      </w:r>
      <w:r>
        <w:rPr>
          <w:rFonts w:hint="eastAsia" w:ascii="CESI仿宋-GB2312" w:hAnsi="CESI仿宋-GB2312" w:eastAsia="CESI仿宋-GB2312" w:cs="CESI仿宋-GB2312"/>
          <w:snapToGrid w:val="0"/>
          <w:color w:val="auto"/>
          <w:kern w:val="0"/>
          <w:szCs w:val="21"/>
          <w:highlight w:val="none"/>
          <w:lang w:eastAsia="zh-CN"/>
        </w:rPr>
        <w:t>录取结果公布</w:t>
      </w:r>
      <w:r>
        <w:rPr>
          <w:rFonts w:hint="eastAsia" w:ascii="CESI仿宋-GB2312" w:hAnsi="CESI仿宋-GB2312" w:eastAsia="CESI仿宋-GB2312" w:cs="CESI仿宋-GB2312"/>
          <w:snapToGrid w:val="0"/>
          <w:color w:val="auto"/>
          <w:kern w:val="0"/>
          <w:szCs w:val="21"/>
          <w:highlight w:val="none"/>
        </w:rPr>
        <w:t>当日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将本校录取名单公告在校门口显眼位置。</w:t>
      </w:r>
    </w:p>
    <w:p w14:paraId="570A36D6">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3.第二批民办志愿学校（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）：审核合格但未被公办学校录取的学生，请家长登录报名系统查看第二批民办志愿的录取结果。</w:t>
      </w:r>
    </w:p>
    <w:p w14:paraId="2FB18F4C">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4.补征集志愿（</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下旬，具体以报名系统左侧公告栏为准</w:t>
      </w:r>
      <w:r>
        <w:rPr>
          <w:rFonts w:hint="eastAsia" w:ascii="CESI仿宋-GB2312" w:hAnsi="CESI仿宋-GB2312" w:eastAsia="CESI仿宋-GB2312" w:cs="CESI仿宋-GB2312"/>
          <w:snapToGrid w:val="0"/>
          <w:color w:val="auto"/>
          <w:kern w:val="0"/>
          <w:szCs w:val="21"/>
          <w:highlight w:val="none"/>
        </w:rPr>
        <w:t>）：分流工作完成后，如部分民办学校还有空余学位，符合公办就读条件未被录取的学生于</w:t>
      </w:r>
      <w:r>
        <w:rPr>
          <w:rFonts w:hint="eastAsia" w:ascii="CESI仿宋-GB2312" w:hAnsi="CESI仿宋-GB2312" w:eastAsia="CESI仿宋-GB2312" w:cs="CESI仿宋-GB2312"/>
          <w:snapToGrid w:val="0"/>
          <w:color w:val="auto"/>
          <w:kern w:val="0"/>
          <w:szCs w:val="21"/>
          <w:highlight w:val="none"/>
          <w:lang w:eastAsia="zh-CN"/>
        </w:rPr>
        <w:t>截止时间当天</w:t>
      </w:r>
      <w:r>
        <w:rPr>
          <w:rFonts w:hint="eastAsia" w:ascii="CESI仿宋-GB2312" w:hAnsi="CESI仿宋-GB2312" w:eastAsia="CESI仿宋-GB2312" w:cs="CESI仿宋-GB2312"/>
          <w:snapToGrid w:val="0"/>
          <w:color w:val="auto"/>
          <w:kern w:val="0"/>
          <w:szCs w:val="21"/>
          <w:highlight w:val="none"/>
        </w:rPr>
        <w:t>下午5点前到原初审的公办学校（公办第一志愿学校）补征集民办学校志愿，各学区教育办组织进行第二次分流。具体时间将在报名系统登录页面左侧公告栏公告，请家长留意。</w:t>
      </w:r>
    </w:p>
    <w:p w14:paraId="6410327C">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（九）新生报到注册</w:t>
      </w:r>
      <w:r>
        <w:rPr>
          <w:rFonts w:hint="eastAsia" w:ascii="CESI仿宋-GB2312" w:hAnsi="CESI仿宋-GB2312" w:eastAsia="CESI仿宋-GB2312" w:cs="CESI仿宋-GB2312"/>
          <w:snapToGrid w:val="0"/>
          <w:color w:val="auto"/>
          <w:kern w:val="0"/>
          <w:szCs w:val="21"/>
          <w:highlight w:val="none"/>
        </w:rPr>
        <w:t>（小一、初一：7月下旬-8月初</w:t>
      </w:r>
      <w:r>
        <w:rPr>
          <w:rFonts w:hint="eastAsia" w:ascii="CESI仿宋-GB2312" w:hAnsi="CESI仿宋-GB2312" w:eastAsia="CESI仿宋-GB2312" w:cs="CESI仿宋-GB2312"/>
          <w:snapToGrid w:val="0"/>
          <w:color w:val="auto"/>
          <w:kern w:val="0"/>
          <w:szCs w:val="21"/>
          <w:highlight w:val="none"/>
          <w:lang w:eastAsia="zh-CN"/>
        </w:rPr>
        <w:t>，由学校根据实际决定</w:t>
      </w:r>
      <w:r>
        <w:rPr>
          <w:rFonts w:hint="eastAsia" w:ascii="CESI仿宋-GB2312" w:hAnsi="CESI仿宋-GB2312" w:eastAsia="CESI仿宋-GB2312" w:cs="CESI仿宋-GB2312"/>
          <w:snapToGrid w:val="0"/>
          <w:color w:val="auto"/>
          <w:kern w:val="0"/>
          <w:szCs w:val="21"/>
          <w:highlight w:val="none"/>
        </w:rPr>
        <w:t>）。录取的新生到录取学校报到注册</w:t>
      </w:r>
      <w:r>
        <w:rPr>
          <w:rFonts w:hint="eastAsia" w:ascii="CESI仿宋-GB2312" w:hAnsi="CESI仿宋-GB2312" w:eastAsia="CESI仿宋-GB2312" w:cs="CESI仿宋-GB2312"/>
          <w:snapToGrid w:val="0"/>
          <w:color w:val="auto"/>
          <w:kern w:val="0"/>
          <w:szCs w:val="21"/>
          <w:highlight w:val="none"/>
          <w:lang w:eastAsia="zh-CN"/>
        </w:rPr>
        <w:t>的</w:t>
      </w:r>
      <w:r>
        <w:rPr>
          <w:rFonts w:hint="eastAsia" w:ascii="CESI仿宋-GB2312" w:hAnsi="CESI仿宋-GB2312" w:eastAsia="CESI仿宋-GB2312" w:cs="CESI仿宋-GB2312"/>
          <w:snapToGrid w:val="0"/>
          <w:color w:val="auto"/>
          <w:kern w:val="0"/>
          <w:szCs w:val="21"/>
          <w:highlight w:val="none"/>
        </w:rPr>
        <w:t>具体时间</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由学校根据本校实际决定</w:t>
      </w:r>
      <w:r>
        <w:rPr>
          <w:rFonts w:hint="eastAsia" w:ascii="CESI仿宋-GB2312" w:hAnsi="CESI仿宋-GB2312" w:eastAsia="CESI仿宋-GB2312" w:cs="CESI仿宋-GB2312"/>
          <w:snapToGrid w:val="0"/>
          <w:color w:val="auto"/>
          <w:kern w:val="0"/>
          <w:szCs w:val="21"/>
          <w:highlight w:val="none"/>
          <w:lang w:eastAsia="zh-CN"/>
        </w:rPr>
        <w:t>，请家长留意学校的短信或其他形式通知</w:t>
      </w:r>
      <w:r>
        <w:rPr>
          <w:rFonts w:hint="eastAsia" w:ascii="CESI仿宋-GB2312" w:hAnsi="CESI仿宋-GB2312" w:eastAsia="CESI仿宋-GB2312" w:cs="CESI仿宋-GB2312"/>
          <w:snapToGrid w:val="0"/>
          <w:color w:val="auto"/>
          <w:kern w:val="0"/>
          <w:szCs w:val="21"/>
          <w:highlight w:val="none"/>
        </w:rPr>
        <w:t>。逾期不注册的，按照自动放弃学位处理，不再安排学位。</w:t>
      </w:r>
    </w:p>
    <w:p w14:paraId="222A59AE">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四、如何进行网上报名</w:t>
      </w:r>
    </w:p>
    <w:p w14:paraId="4F2388A5">
      <w:pPr>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学生家长在规定时间内</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登录报名网站，网上申请义务教育公民办学校小一、初一学位。</w:t>
      </w:r>
    </w:p>
    <w:p w14:paraId="08A61A4D">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w:t>
      </w:r>
      <w:r>
        <w:rPr>
          <w:rFonts w:hint="eastAsia" w:ascii="CESI仿宋-GB2312" w:hAnsi="CESI仿宋-GB2312" w:eastAsia="CESI仿宋-GB2312" w:cs="CESI仿宋-GB2312"/>
          <w:snapToGrid w:val="0"/>
          <w:color w:val="auto"/>
          <w:kern w:val="0"/>
          <w:szCs w:val="21"/>
          <w:highlight w:val="none"/>
        </w:rPr>
        <w:t>共1个志愿，为选报志愿，可在全区范围选择，不限学区，如符合条件且被录取，不能参加后续包括公办、第二批民办的录取，请家长了解收费及办学情况，慎重选择，</w:t>
      </w:r>
      <w:r>
        <w:rPr>
          <w:rFonts w:hint="eastAsia" w:ascii="CESI仿宋-GB2312" w:hAnsi="CESI仿宋-GB2312" w:eastAsia="CESI仿宋-GB2312" w:cs="CESI仿宋-GB2312"/>
          <w:b/>
          <w:snapToGrid w:val="0"/>
          <w:color w:val="auto"/>
          <w:kern w:val="0"/>
          <w:szCs w:val="21"/>
          <w:highlight w:val="none"/>
          <w:u w:val="single"/>
        </w:rPr>
        <w:t>如果不想参加“第一批民办学校志愿”录取的，请选择“放弃该项志愿”选项。</w:t>
      </w:r>
      <w:r>
        <w:rPr>
          <w:rFonts w:hint="eastAsia" w:ascii="CESI仿宋-GB2312" w:hAnsi="CESI仿宋-GB2312" w:eastAsia="CESI仿宋-GB2312" w:cs="CESI仿宋-GB2312"/>
          <w:snapToGrid w:val="0"/>
          <w:color w:val="auto"/>
          <w:kern w:val="0"/>
          <w:szCs w:val="21"/>
          <w:highlight w:val="none"/>
        </w:rPr>
        <w:t>具体的招生单位名单和招生计划，在报名系统开放后，可登录系统查看。</w:t>
      </w:r>
    </w:p>
    <w:p w14:paraId="0A559006">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w:t>
      </w:r>
      <w:r>
        <w:rPr>
          <w:rFonts w:hint="eastAsia" w:ascii="CESI仿宋-GB2312" w:hAnsi="CESI仿宋-GB2312" w:eastAsia="CESI仿宋-GB2312" w:cs="CESI仿宋-GB2312"/>
          <w:snapToGrid w:val="0"/>
          <w:color w:val="auto"/>
          <w:kern w:val="0"/>
          <w:szCs w:val="21"/>
          <w:highlight w:val="none"/>
        </w:rPr>
        <w:t>为必报志愿，</w:t>
      </w:r>
      <w:r>
        <w:rPr>
          <w:rFonts w:hint="eastAsia" w:ascii="CESI仿宋-GB2312" w:hAnsi="CESI仿宋-GB2312" w:eastAsia="CESI仿宋-GB2312" w:cs="CESI仿宋-GB2312"/>
          <w:bCs/>
          <w:snapToGrid w:val="0"/>
          <w:color w:val="auto"/>
          <w:kern w:val="0"/>
          <w:szCs w:val="21"/>
          <w:highlight w:val="none"/>
        </w:rPr>
        <w:t>按照</w:t>
      </w:r>
      <w:r>
        <w:rPr>
          <w:rFonts w:hint="eastAsia" w:ascii="CESI仿宋-GB2312" w:hAnsi="CESI仿宋-GB2312" w:eastAsia="CESI仿宋-GB2312" w:cs="CESI仿宋-GB2312"/>
          <w:snapToGrid w:val="0"/>
          <w:color w:val="auto"/>
          <w:kern w:val="0"/>
          <w:szCs w:val="21"/>
          <w:highlight w:val="none"/>
        </w:rPr>
        <w:t>提供的住房材料选择所属片区内公办学校，按照个人意愿选择志愿顺序，不能跨片区选择公办学校（实行分享学区的学校除外），家长需把公办志愿全部填满方可提交申请。在实行共享学区的学校招生范围内的学生，在共享学区内可选择多所学校。在实行分享学区的学校招生范围内的学生，除可选择所在学区范围的学校外，还</w:t>
      </w:r>
      <w:r>
        <w:rPr>
          <w:rFonts w:hint="eastAsia" w:ascii="CESI仿宋-GB2312" w:hAnsi="CESI仿宋-GB2312" w:eastAsia="CESI仿宋-GB2312" w:cs="CESI仿宋-GB2312"/>
          <w:snapToGrid w:val="0"/>
          <w:color w:val="auto"/>
          <w:kern w:val="0"/>
          <w:szCs w:val="21"/>
          <w:highlight w:val="none"/>
          <w:lang w:eastAsia="zh-CN"/>
        </w:rPr>
        <w:t>需</w:t>
      </w:r>
      <w:r>
        <w:rPr>
          <w:rFonts w:hint="eastAsia" w:ascii="CESI仿宋-GB2312" w:hAnsi="CESI仿宋-GB2312" w:eastAsia="CESI仿宋-GB2312" w:cs="CESI仿宋-GB2312"/>
          <w:snapToGrid w:val="0"/>
          <w:color w:val="auto"/>
          <w:kern w:val="0"/>
          <w:szCs w:val="21"/>
          <w:highlight w:val="none"/>
        </w:rPr>
        <w:t>选择被分享的学校，其中共享学区又分享另一学区学位的，填报志愿时，共享学区的所有学校必须选择，方可选择分享学区的学校；在实行单享学区的学校招生范围内的学生，只能选择一所公办学校。公办学校招生范围查询网址：https://www.baoan.gov.cn/jyj/zwgk/zdly/zsxx/</w:t>
      </w:r>
    </w:p>
    <w:p w14:paraId="5450092B">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公办学校填报志愿示例：</w:t>
      </w:r>
    </w:p>
    <w:p w14:paraId="00C5F136">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共享学区：如果A、B两所学校组成共享学区，那么这两所学校范围内的学生，一共可以选择2个志愿，志愿顺序由家长选择；如果A、B、C三所学校组成共享学区，那么这三所学校范围内的学生，一共可以选择3个志愿，志愿顺序由家长选择；以此类推。</w:t>
      </w:r>
    </w:p>
    <w:p w14:paraId="66D7B52B">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分享学区1：如果A学校学区范围内的学生可以分享B学校学位，那么第一志愿为A学校，第二志愿为B学校，但是B学校学区范围内的学生不能填报A学校。如果A学校学区范围内的学生可以分享【B、C学校组合】或者D学校学位，那么第一志愿为A学校，第二志愿可以选择B、C学校组合（因B、C组合属于共享学区，即第二、第三志愿可以选择B和C或者C和B），也可以第二志愿选择D，但是B、C、D学校学区范围内的学生不能填报A学校。</w:t>
      </w:r>
    </w:p>
    <w:p w14:paraId="18DA9B71">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分享学区2：如果A、B两所学校组成共享学区，分享单享学区C学校学位或分享共享学区D、E学校学位，那么第一志愿为A或B（必选），第二志愿B或A（必选），共享学区两所学校必须全部选择后，第三志愿可选择C学校，也可以第三志愿选择D或E学校（如果第三志愿选择了D或E学校，那么第四志愿选择E或D学校）。C、D、E学校学区范围内的学生不能填报A、B学校。</w:t>
      </w:r>
    </w:p>
    <w:p w14:paraId="6E215D5A">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4.单享学区：只能选择提供住房材料所在学区范围的1所公办学校。</w:t>
      </w:r>
    </w:p>
    <w:p w14:paraId="1ECA9B7D">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val="0"/>
          <w:snapToGrid w:val="0"/>
          <w:color w:val="auto"/>
          <w:kern w:val="0"/>
          <w:szCs w:val="21"/>
          <w:highlight w:val="none"/>
        </w:rPr>
        <w:t>（三）第二批民办志愿学校：</w:t>
      </w:r>
      <w:r>
        <w:rPr>
          <w:rFonts w:hint="eastAsia" w:ascii="CESI仿宋-GB2312" w:hAnsi="CESI仿宋-GB2312" w:eastAsia="CESI仿宋-GB2312" w:cs="CESI仿宋-GB2312"/>
          <w:bCs/>
          <w:snapToGrid w:val="0"/>
          <w:color w:val="auto"/>
          <w:kern w:val="0"/>
          <w:szCs w:val="21"/>
          <w:highlight w:val="none"/>
        </w:rPr>
        <w:t>为选报志愿，</w:t>
      </w:r>
      <w:r>
        <w:rPr>
          <w:rFonts w:hint="eastAsia" w:ascii="CESI仿宋-GB2312" w:hAnsi="CESI仿宋-GB2312" w:eastAsia="CESI仿宋-GB2312" w:cs="CESI仿宋-GB2312"/>
          <w:snapToGrid w:val="0"/>
          <w:color w:val="auto"/>
          <w:kern w:val="0"/>
          <w:szCs w:val="21"/>
          <w:highlight w:val="none"/>
        </w:rPr>
        <w:t>共4个志愿，可在全区范围内选择，不限学区。请家长了解收费及办学情况，谨慎选择。</w:t>
      </w:r>
    </w:p>
    <w:p w14:paraId="42C8B618">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温馨提醒：1.选择志愿，输入房屋编码后显示暂无数据的，请家长核实居住地址是否对应填报的第一志愿公办学校的招生范围，如居住地确实在所属学校招生范围，请向所属学校或学区教育办反映。如有疑问可咨询居住地所在学校或学区教育办。</w:t>
      </w:r>
    </w:p>
    <w:p w14:paraId="19AA70C7">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2.学生家长一定要提前仔细了解网上报名、学校初核、部门审核、录取办法等相关规定，根据学生的积分情况合理填报志愿，以免因志愿填报不合理造成没有被希望入读的学校录取。如因家长选择志愿不合理造成未被希望入读的学校录取，责任自负。</w:t>
      </w:r>
    </w:p>
    <w:p w14:paraId="4989DC56">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五、各批次学校是怎么录取的？</w:t>
      </w:r>
    </w:p>
    <w:p w14:paraId="62864F80">
      <w:pPr>
        <w:widowControl/>
        <w:adjustRightInd w:val="0"/>
        <w:snapToGrid w:val="0"/>
        <w:ind w:firstLine="42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（一）第一批民办志愿学校录取办法：</w:t>
      </w:r>
    </w:p>
    <w:p w14:paraId="29F05470">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 面向全区招生的民办学校：在区的统一招生系统平台报名和进行资格审核，报名审核通过人数超过第一批招生计划的，参照公办学校积分入学办法录取。</w:t>
      </w:r>
    </w:p>
    <w:p w14:paraId="51D7812A">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 同时包含小学、初中办学层次的民办学校初一年级录取办法：区内本校的小学毕业生自愿选择本校初中的，审核通过后优先录取。如本校小学毕业生报名人数超过第一批招生计划的，参照公办学校积分入学办法录取。</w:t>
      </w:r>
    </w:p>
    <w:p w14:paraId="6B08CAEB">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录取示例：</w:t>
      </w:r>
    </w:p>
    <w:p w14:paraId="6E4E4ACF">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（1）A学校是一所包含小学、初中办学层次的民办学校，该校第一批初一录取计划为150人，资料审核合格的有145人，报名合格人数小于招生计划数，则直接录取这145人。</w:t>
      </w:r>
    </w:p>
    <w:p w14:paraId="0C1F9A80">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B学校是一所包含小学、初中办学层次的民办学校，该校第一批初一录取计划为150人，资料审核合格的有180人，其中在B学校（本校）就读小学六年级的有100人，在其他学校就读小学六年级的有80人，则在B校就读的100人优先录取。优先录取完后，还剩余50个学位，但剩余未录取人数为80人，超过剩余计划，则这80人根据积分入学规则录取前50名。</w:t>
      </w:r>
    </w:p>
    <w:p w14:paraId="162A36DF">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C学校是一所包含小学、初中办学层次的民办学校，该校第一批初一录取计划为150人，资料审核合格的有180人，其中在C学校（本校）就读小学六年级的有155人，在其他学校就读小学六年级的有25人，在C学校就读小学六年级的合格人数超过计划数，则本校就读六年级的155人根据积分入学规则录取前150名，在其他学校就读小学六年级的25人则没有机会参与录取。</w:t>
      </w:r>
    </w:p>
    <w:p w14:paraId="06DF8610">
      <w:pPr>
        <w:widowControl/>
        <w:adjustRightInd w:val="0"/>
        <w:snapToGrid w:val="0"/>
        <w:ind w:firstLine="42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（二）公办志愿学校录取办法：</w:t>
      </w:r>
      <w:r>
        <w:rPr>
          <w:rFonts w:hint="eastAsia" w:ascii="CESI仿宋-GB2312" w:hAnsi="CESI仿宋-GB2312" w:eastAsia="CESI仿宋-GB2312" w:cs="CESI仿宋-GB2312"/>
          <w:snapToGrid w:val="0"/>
          <w:color w:val="auto"/>
          <w:kern w:val="0"/>
          <w:szCs w:val="21"/>
          <w:highlight w:val="none"/>
        </w:rPr>
        <w:t>按照审核部门核定的终审积分和家长的志愿从高到低依次录取，学校招生计划录满为止。为确保公平、公正，录取工作由招生系统自动录取。</w:t>
      </w:r>
    </w:p>
    <w:p w14:paraId="245F27AE">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实行共享学区的学校，招生系统先将申请该共享学区学校的所有学生按照积分的高低顺序排队，然后按照平行志愿的规则进行录取。遵循“分数优先，尊重志愿”原则按学生积分从高到低的顺序，由计算机对每个学生所填报的A、B、C ……若干个平行志愿依次检索，首先将学生投给A学校，如A学校没有录取满，则被A学校录取，如果A学校已经录取满，则投给B学校，</w:t>
      </w:r>
      <w:r>
        <w:rPr>
          <w:rFonts w:hint="eastAsia" w:ascii="CESI仿宋-GB2312" w:hAnsi="CESI仿宋-GB2312" w:eastAsia="CESI仿宋-GB2312" w:cs="CESI仿宋-GB2312"/>
          <w:snapToGrid w:val="0"/>
          <w:color w:val="auto"/>
          <w:kern w:val="0"/>
          <w:szCs w:val="21"/>
          <w:highlight w:val="none"/>
          <w:lang w:eastAsia="zh-CN"/>
        </w:rPr>
        <w:t>以</w:t>
      </w:r>
      <w:r>
        <w:rPr>
          <w:rFonts w:hint="eastAsia" w:ascii="CESI仿宋-GB2312" w:hAnsi="CESI仿宋-GB2312" w:eastAsia="CESI仿宋-GB2312" w:cs="CESI仿宋-GB2312"/>
          <w:snapToGrid w:val="0"/>
          <w:color w:val="auto"/>
          <w:kern w:val="0"/>
          <w:szCs w:val="21"/>
          <w:highlight w:val="none"/>
        </w:rPr>
        <w:t>此类推。</w:t>
      </w:r>
    </w:p>
    <w:p w14:paraId="0E14D5E4">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实行分享学区的学校，先行录取。未能被录取的学生信息自动进入被分享学区的学校，按照积分参与排队录取。例如：学生甲第一志愿填A学校，分享学区志愿填报第二志愿B学校，录取时，该生如因为积分未达到，没有被A学校录取，则与填报B学校志愿的其他学生一起参与排队录取。</w:t>
      </w:r>
    </w:p>
    <w:p w14:paraId="48E7B0FF">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3.实行单享学区的学校单独录取。</w:t>
      </w:r>
    </w:p>
    <w:p w14:paraId="30AAC192">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4.因实行共享、分享、单享政策，在采用电脑录取结束并公告录取名单后，如有个别学生放弃公办学位，无法递补。</w:t>
      </w:r>
    </w:p>
    <w:p w14:paraId="2C44145C">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5.最后一名同分的，采取以下规则录取：</w:t>
      </w:r>
    </w:p>
    <w:p w14:paraId="52A6DC41">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（1）积分相同的，户籍优先，按持证高层次人才、宝安户籍、深圳市其他区户籍、非深户籍顺序依次录取；</w:t>
      </w:r>
    </w:p>
    <w:p w14:paraId="6AFB973C">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（2）积分、户籍相同的，按购房类、房屋租赁凭证类、特殊住房类、居住信息登记类的顺序依次录取；</w:t>
      </w:r>
    </w:p>
    <w:p w14:paraId="5F02A1E6">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（3）积分、户籍、住房类型相同的，深户的按提交的房产材料中，居住时间长的优先录取；非深户的按其中一方在深累计缴纳社保时间长的优先录取；</w:t>
      </w:r>
    </w:p>
    <w:p w14:paraId="023A499F">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（4）以上情况均相同的，深户的按父母其中一方入户时间长的优先录取；非深户按提交的房产材料中，居住时间长的优先录取。</w:t>
      </w:r>
    </w:p>
    <w:p w14:paraId="48DAA2F6">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（三）第二批民办志愿学校分流：</w:t>
      </w:r>
      <w:r>
        <w:rPr>
          <w:rFonts w:hint="eastAsia" w:ascii="CESI仿宋-GB2312" w:hAnsi="CESI仿宋-GB2312" w:eastAsia="CESI仿宋-GB2312" w:cs="CESI仿宋-GB2312"/>
          <w:bCs/>
          <w:snapToGrid w:val="0"/>
          <w:color w:val="auto"/>
          <w:kern w:val="0"/>
          <w:szCs w:val="21"/>
          <w:highlight w:val="none"/>
        </w:rPr>
        <w:t>就读资质审核合格但未被公办学校录取的学生，按照积分从高到低排序，四个民办志愿参照公办学校共享学区的做法，按照平行志愿的方式，结合民办学校分流招生计划进行录取。第一次分流工作完成后，如部分民办学校还有空余学位，符合公办就读条件未被录取的学生按规定时间到原申报公办学校（第一志愿）补征集民办学校志愿，各学区教育办组织进行第二次分流，或回户籍地就读。</w:t>
      </w:r>
    </w:p>
    <w:p w14:paraId="1ACB9364">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六、公办学校积分入学怎样规定的？</w:t>
      </w:r>
    </w:p>
    <w:p w14:paraId="7EC228F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（一）积分计算方法</w:t>
      </w:r>
    </w:p>
    <w:p w14:paraId="34138516">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学位积分由基础分和加分项两部分构成综合积分。</w:t>
      </w:r>
    </w:p>
    <w:p w14:paraId="16344893">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1. 基础分</w:t>
      </w:r>
    </w:p>
    <w:p w14:paraId="60D7FF3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根据申请人户籍和居住情况，设置8个基础分值：</w:t>
      </w:r>
    </w:p>
    <w:p w14:paraId="6700A308">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（1）宝安户籍，学区购房（父母、祖父母、外祖父母或其他法定监护人有学区合法产权房或祖屋，且产权份额≥51%，下同）：积105分。</w:t>
      </w:r>
    </w:p>
    <w:p w14:paraId="1AC12E6F">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（2）宝安户籍，学区租房（父母或其他法定监护人在学区租房且经过备案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，下同）或有特殊住房（含自建房、军产房、集资房、集体宿舍</w:t>
      </w:r>
      <w:r>
        <w:rPr>
          <w:rFonts w:hint="eastAsia" w:ascii="CESI仿宋-GB2312" w:hAnsi="CESI仿宋-GB2312" w:eastAsia="CESI仿宋-GB2312" w:cs="CESI仿宋-GB2312"/>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等，下同），并且父母双方或其他法定监护人在深圳无产权房（提交房产信息登记部门在入学当年出具的无房证明）：积95分。</w:t>
      </w:r>
    </w:p>
    <w:p w14:paraId="0B47C768">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（3）宝安户籍，学区租房或有特殊住房，并且父母双方或其他法定监护人在深圳有产权房（即不能提交房产信息登记部门在入学当年出具的无房证明）：积70分。</w:t>
      </w:r>
    </w:p>
    <w:p w14:paraId="7F330C80">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（4）深圳其他区户籍，学区购房：积100分。</w:t>
      </w:r>
    </w:p>
    <w:p w14:paraId="0B97B658">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（5）深圳其他区户籍，学区租房或有特殊住房，并且父母双方或其他法定监护人在深圳无产权房（提交房产信息登记部门在入学当年出具的无房证明）：积85分。</w:t>
      </w:r>
    </w:p>
    <w:p w14:paraId="3A346BA1">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（6）深圳其他区户籍，学区租房或有特殊住房，并且父母双方或其他法定监护人在深圳有产权房（即不能提交房产信息登记部门在入学当年出具的无房证明）：积65分。</w:t>
      </w:r>
    </w:p>
    <w:p w14:paraId="637AC299">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（7）非深户籍，学区购房：积75分。</w:t>
      </w:r>
    </w:p>
    <w:p w14:paraId="09CBBC9A">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（8）非深户籍，学区租房或有特殊住房：积60分。</w:t>
      </w:r>
    </w:p>
    <w:p w14:paraId="6F23BE56">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2.加分项</w:t>
      </w:r>
    </w:p>
    <w:p w14:paraId="4D0FD43C">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（1）深圳户籍</w:t>
      </w:r>
    </w:p>
    <w:p w14:paraId="7733A0D9">
      <w:pPr>
        <w:adjustRightInd w:val="0"/>
        <w:snapToGrid w:val="0"/>
        <w:ind w:firstLine="420" w:firstLineChars="200"/>
        <w:rPr>
          <w:rFonts w:hint="eastAsia" w:ascii="CESI仿宋-GB2312" w:hAnsi="CESI仿宋-GB2312" w:eastAsia="CESI仿宋-GB2312" w:cs="CESI仿宋-GB2312"/>
          <w:color w:val="auto"/>
          <w:kern w:val="0"/>
          <w:szCs w:val="21"/>
          <w:highlight w:val="none"/>
          <w:lang w:eastAsia="zh-CN"/>
        </w:rPr>
      </w:pPr>
      <w:r>
        <w:rPr>
          <w:rFonts w:hint="eastAsia" w:ascii="CESI仿宋-GB2312" w:hAnsi="CESI仿宋-GB2312" w:eastAsia="CESI仿宋-GB2312" w:cs="CESI仿宋-GB2312"/>
          <w:color w:val="auto"/>
          <w:kern w:val="0"/>
          <w:szCs w:val="21"/>
          <w:highlight w:val="none"/>
        </w:rPr>
        <w:t>①居住时间加分：按申请学生家庭在学区连续居住的时间（月份）进行加分，居住每满1个月加0.1分。计算居住时间的起始日期是：提交房产证或不动产权证的，以证书右侧摘要及附记备注时间为准；提交购房合同的，按产权登记部门盖章日期为准；加分不封顶（在同一学区范围内换房的家庭，</w:t>
      </w:r>
      <w:r>
        <w:rPr>
          <w:rFonts w:hint="eastAsia" w:ascii="CESI仿宋-GB2312" w:hAnsi="CESI仿宋-GB2312" w:eastAsia="CESI仿宋-GB2312" w:cs="CESI仿宋-GB2312"/>
          <w:color w:val="auto"/>
          <w:kern w:val="0"/>
          <w:szCs w:val="21"/>
          <w:highlight w:val="none"/>
          <w:lang w:eastAsia="zh-CN"/>
        </w:rPr>
        <w:t>间隔不超过90天可累计积分）。</w:t>
      </w:r>
      <w:r>
        <w:rPr>
          <w:rFonts w:hint="eastAsia" w:ascii="CESI仿宋-GB2312" w:hAnsi="CESI仿宋-GB2312" w:eastAsia="CESI仿宋-GB2312" w:cs="CESI仿宋-GB2312"/>
          <w:color w:val="auto"/>
          <w:kern w:val="0"/>
          <w:szCs w:val="21"/>
          <w:highlight w:val="none"/>
        </w:rPr>
        <w:t>提交租赁凭证证明材料的，以办理租赁凭证时登记备案的盖章落款日期为准，加分不封顶；提交特殊住房证明材料的，以社区或所在单位和街道相关部门出具的有效证明显示的入住日期为准，加分封顶5分。提交</w:t>
      </w:r>
      <w:r>
        <w:rPr>
          <w:rFonts w:hint="eastAsia" w:ascii="CESI仿宋-GB2312" w:hAnsi="CESI仿宋-GB2312" w:eastAsia="CESI仿宋-GB2312" w:cs="CESI仿宋-GB2312"/>
          <w:color w:val="auto"/>
          <w:kern w:val="0"/>
          <w:szCs w:val="21"/>
          <w:highlight w:val="none"/>
          <w:lang w:eastAsia="zh-CN"/>
        </w:rPr>
        <w:t>居住登记信息证明材料的，不加分。</w:t>
      </w:r>
    </w:p>
    <w:p w14:paraId="512D89A6">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14:paraId="3A700340">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（2）非深户籍</w:t>
      </w:r>
    </w:p>
    <w:p w14:paraId="6C8E43A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①社保时间加分：加分分值以社保部门出具的申请入学儿童、少年的父母或其他法定监护人参保证明中养老险和医疗险中同时缴纳时间为准，每满一个月加0.1分，补缴的不积分。加分不封顶。</w:t>
      </w:r>
    </w:p>
    <w:p w14:paraId="2A0B350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其中，申请小一的，父母或其他法定监护人至少一方是持有有效的深圳居住证和缴纳社保（养老保险和医疗保险同时缴纳）年限满5年及以上的非深户籍人员子女，另加1分；申请初一的，父母或其他法定监护人至少一方持有有效的深圳居住证和缴纳社保（养老保险和医疗保险同时缴纳）年限满6年及以上，其子女为具有我市完整6年小学学籍的非深户籍小学毕业生，另加1分；</w:t>
      </w:r>
    </w:p>
    <w:p w14:paraId="0F3FB76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14:paraId="391EBFA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（二）职能部门核定积分</w:t>
      </w:r>
    </w:p>
    <w:p w14:paraId="332BB07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相关职能部门分别进行相关信息的审核确认，以职能部门审核结果作为确定入读资格、最终积分和录取顺序的依据。</w:t>
      </w:r>
    </w:p>
    <w:p w14:paraId="41295FCD">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七、关于身份证明常见问题解答</w:t>
      </w:r>
    </w:p>
    <w:p w14:paraId="501337E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（一）身份证、居住证的地址和房产证、租赁合同的地址不一致，需要更改吗？</w:t>
      </w:r>
    </w:p>
    <w:p w14:paraId="1B15F73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答：不需要更改，是以住房证件或证明上的地址作为确定学区范围的依据。</w:t>
      </w:r>
    </w:p>
    <w:p w14:paraId="073B972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（二）儿童、少年的出生证、身份证上的名字或出生日期与户口本不符，对监护关系证明有影响吗？</w:t>
      </w:r>
    </w:p>
    <w:p w14:paraId="74197CB8">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果儿童、少年的出生证的日期、姓名与户口本不符合，但是儿童、少年的户口与提供申请材料的父母一方在同一本户口本上，则不受影响；如儿童、少年的户口与提供申请材料的父母一方不在同一本户口本上，则需提供公安部门出具的变更证明或亲属关系证明。</w:t>
      </w:r>
    </w:p>
    <w:p w14:paraId="2F6C213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八、关于住房证明常见问题解答</w:t>
      </w:r>
    </w:p>
    <w:p w14:paraId="37835B01">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提醒：申请入学</w:t>
      </w:r>
      <w:r>
        <w:rPr>
          <w:rFonts w:hint="default" w:ascii="CESI仿宋-GB2312" w:hAnsi="CESI仿宋-GB2312" w:eastAsia="CESI仿宋-GB2312" w:cs="CESI仿宋-GB2312"/>
          <w:bCs/>
          <w:snapToGrid w:val="0"/>
          <w:color w:val="auto"/>
          <w:kern w:val="0"/>
          <w:szCs w:val="21"/>
          <w:highlight w:val="none"/>
          <w:lang w:val="en-US"/>
        </w:rPr>
        <w:t>涉及</w:t>
      </w:r>
      <w:r>
        <w:rPr>
          <w:rFonts w:hint="eastAsia" w:ascii="CESI仿宋-GB2312" w:hAnsi="CESI仿宋-GB2312" w:eastAsia="CESI仿宋-GB2312" w:cs="CESI仿宋-GB2312"/>
          <w:bCs/>
          <w:snapToGrid w:val="0"/>
          <w:color w:val="auto"/>
          <w:kern w:val="0"/>
          <w:szCs w:val="21"/>
          <w:highlight w:val="none"/>
        </w:rPr>
        <w:t>的房产资料，应为住宅类。持房屋租赁凭证、</w:t>
      </w:r>
      <w:r>
        <w:rPr>
          <w:rFonts w:hint="eastAsia" w:ascii="CESI仿宋-GB2312" w:hAnsi="CESI仿宋-GB2312" w:eastAsia="CESI仿宋-GB2312" w:cs="CESI仿宋-GB2312"/>
          <w:bCs/>
          <w:snapToGrid w:val="0"/>
          <w:color w:val="auto"/>
          <w:kern w:val="0"/>
          <w:szCs w:val="21"/>
          <w:highlight w:val="none"/>
          <w:lang w:eastAsia="zh-CN"/>
        </w:rPr>
        <w:t>居住登记查询单、</w:t>
      </w:r>
      <w:r>
        <w:rPr>
          <w:rFonts w:hint="eastAsia" w:ascii="CESI仿宋-GB2312" w:hAnsi="CESI仿宋-GB2312" w:eastAsia="CESI仿宋-GB2312" w:cs="CESI仿宋-GB2312"/>
          <w:bCs/>
          <w:snapToGrid w:val="0"/>
          <w:color w:val="auto"/>
          <w:kern w:val="0"/>
          <w:szCs w:val="21"/>
          <w:highlight w:val="none"/>
        </w:rPr>
        <w:t>特殊住房申请学位的，住房材料的持有人须是儿童、少年的父母或其他法定监护人。建议仔细查阅本条第（一）至第（二十</w:t>
      </w:r>
      <w:r>
        <w:rPr>
          <w:rFonts w:hint="eastAsia" w:ascii="CESI仿宋-GB2312" w:hAnsi="CESI仿宋-GB2312" w:eastAsia="CESI仿宋-GB2312" w:cs="CESI仿宋-GB2312"/>
          <w:bCs/>
          <w:snapToGrid w:val="0"/>
          <w:color w:val="auto"/>
          <w:kern w:val="0"/>
          <w:szCs w:val="21"/>
          <w:highlight w:val="none"/>
          <w:lang w:eastAsia="zh-CN"/>
        </w:rPr>
        <w:t>五</w:t>
      </w:r>
      <w:r>
        <w:rPr>
          <w:rFonts w:hint="eastAsia" w:ascii="CESI仿宋-GB2312" w:hAnsi="CESI仿宋-GB2312" w:eastAsia="CESI仿宋-GB2312" w:cs="CESI仿宋-GB2312"/>
          <w:bCs/>
          <w:snapToGrid w:val="0"/>
          <w:color w:val="auto"/>
          <w:kern w:val="0"/>
          <w:szCs w:val="21"/>
          <w:highlight w:val="none"/>
        </w:rPr>
        <w:t>）点。</w:t>
      </w:r>
    </w:p>
    <w:p w14:paraId="7E5FF1D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（一）基础分为105分、100分和75分三种情况中的自购房如何界定，如何提供材料？</w:t>
      </w:r>
    </w:p>
    <w:p w14:paraId="3F49E15A">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提供宝安区不动产权登记部门出具的真实有效的房产证或不动产权证。已购房但房产证尚未办理的，提供购房合同原件及购房发票原件。已购房但原件在银行抵押的，提供加盖银行公章的房产证复印件或购房合同复印件、住房贷款合同原件。</w:t>
      </w:r>
    </w:p>
    <w:p w14:paraId="55F5FE0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产权登记人须是学生的直系亲属（父亲、母亲、爷爷、奶奶、外公、外婆），且所占份额须≥51%。如产权登记人是学生的爷爷、奶奶、外公、外婆的，该生须与他们在同一户口本上，或通过公安部门出具的有关证明、儿童或少年的出生证和父母的结婚证等材料来体现。</w:t>
      </w:r>
    </w:p>
    <w:p w14:paraId="79AC12E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（二）住在亲戚家，能用亲戚的房产证申请学位吗?</w:t>
      </w:r>
    </w:p>
    <w:p w14:paraId="10F8FE7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答：不能。须用孩子的直系亲属（父亲、母亲、爷爷、奶奶、外公、外婆）的房产证申请学位，不能用亲戚的房产证申请学位。</w:t>
      </w:r>
    </w:p>
    <w:p w14:paraId="10F2F81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（三）我购买了一套房屋，没有在不动产登记部门备案，也未办理过户，但有律师见证书，可用它申请学位吗？</w:t>
      </w:r>
    </w:p>
    <w:p w14:paraId="0E1F1E6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市司法局下发《关于严禁为违法建筑销售行为提供公证和律师见证服务的通知》中明文禁止公证机构和律师为违法建筑买卖提供相关公证和见证服务。用于申请学位的房屋必须符合相关规定，提交合法的证明材料，私人之间买卖的房屋不能用来申请学位。</w:t>
      </w:r>
    </w:p>
    <w:p w14:paraId="064A431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（四）安居房等政策性住房的预售合同还没有备案，不能打印清单怎么办？</w:t>
      </w:r>
    </w:p>
    <w:p w14:paraId="6F777D95">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答：安居房等政策性住房有房产证的，审验房产证原件。已签预售合同但房产证尚未办理的，提供住房管理部门的购房合同原件。</w:t>
      </w:r>
    </w:p>
    <w:p w14:paraId="2C17077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（五）我住的是单位分给我的产权属于单位的保障性住房（或定向配租的住宅类公共租赁房），可以作为自购房为我的孩子申请学位吗？</w:t>
      </w:r>
    </w:p>
    <w:p w14:paraId="5CF6EAFD">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答：不能，可以作为集体宿舍申请。</w:t>
      </w:r>
    </w:p>
    <w:p w14:paraId="15520D3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（六）我孩子属于深户无房租房（基础分为95分</w:t>
      </w:r>
      <w:r>
        <w:rPr>
          <w:rFonts w:hint="eastAsia" w:ascii="CESI仿宋-GB2312" w:hAnsi="CESI仿宋-GB2312" w:eastAsia="CESI仿宋-GB2312" w:cs="CESI仿宋-GB2312"/>
          <w:b/>
          <w:bCs/>
          <w:snapToGrid w:val="0"/>
          <w:color w:val="auto"/>
          <w:kern w:val="0"/>
          <w:szCs w:val="21"/>
          <w:highlight w:val="none"/>
          <w:lang w:eastAsia="zh-CN"/>
        </w:rPr>
        <w:t>和</w:t>
      </w:r>
      <w:r>
        <w:rPr>
          <w:rFonts w:hint="eastAsia" w:ascii="CESI仿宋-GB2312" w:hAnsi="CESI仿宋-GB2312" w:eastAsia="CESI仿宋-GB2312" w:cs="CESI仿宋-GB2312"/>
          <w:b/>
          <w:bCs/>
          <w:snapToGrid w:val="0"/>
          <w:color w:val="auto"/>
          <w:kern w:val="0"/>
          <w:szCs w:val="21"/>
          <w:highlight w:val="none"/>
        </w:rPr>
        <w:t>85分的其中一种）的情况，在哪里可以打印房产信息清单来证明在深圳未购买合法产权商品房？</w:t>
      </w:r>
    </w:p>
    <w:p w14:paraId="2500FF38">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答：1.通过手机下载“i深圳”app，下滑至“部门服务”，进入市规划和自然资源局，点击不动产登记-不动产登记资料查询-本人名下房地产登记情况，按提示步骤操作，下载并打印。</w:t>
      </w:r>
    </w:p>
    <w:p w14:paraId="5F190AE5">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2.在深圳市不动产登记中心打印</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宝安</w:t>
      </w:r>
      <w:r>
        <w:rPr>
          <w:rFonts w:hint="eastAsia" w:ascii="CESI仿宋-GB2312" w:hAnsi="CESI仿宋-GB2312" w:eastAsia="CESI仿宋-GB2312" w:cs="CESI仿宋-GB2312"/>
          <w:snapToGrid w:val="0"/>
          <w:color w:val="auto"/>
          <w:kern w:val="0"/>
          <w:szCs w:val="21"/>
          <w:highlight w:val="none"/>
          <w:lang w:eastAsia="zh-CN"/>
        </w:rPr>
        <w:t>打印点的位置</w:t>
      </w:r>
      <w:r>
        <w:rPr>
          <w:rFonts w:hint="eastAsia" w:ascii="CESI仿宋-GB2312" w:hAnsi="CESI仿宋-GB2312" w:eastAsia="CESI仿宋-GB2312" w:cs="CESI仿宋-GB2312"/>
          <w:snapToGrid w:val="0"/>
          <w:color w:val="auto"/>
          <w:kern w:val="0"/>
          <w:szCs w:val="21"/>
          <w:highlight w:val="none"/>
        </w:rPr>
        <w:t>：宝安区九区广场大厦（宝民一路）7楼。</w:t>
      </w:r>
    </w:p>
    <w:p w14:paraId="2B5A019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（七）夫妻离婚，孩子由母亲抚养，房子在父亲名下。孩子申请入学时，只提供母亲的租房和无房证明可以吗？</w:t>
      </w:r>
    </w:p>
    <w:p w14:paraId="4F3E46A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答：不行。离婚不改变监护关系，父亲仍然是孩子的法定监护人。必须提供父母双方及子女的无房证明，才属于深户无房租房。</w:t>
      </w:r>
    </w:p>
    <w:p w14:paraId="1EB9E381">
      <w:pPr>
        <w:widowControl/>
        <w:adjustRightInd w:val="0"/>
        <w:snapToGrid w:val="0"/>
        <w:ind w:firstLine="412" w:firstLineChars="196"/>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（八）可以用</w:t>
      </w:r>
      <w:r>
        <w:rPr>
          <w:rFonts w:hint="eastAsia" w:ascii="CESI仿宋-GB2312" w:hAnsi="CESI仿宋-GB2312" w:eastAsia="CESI仿宋-GB2312" w:cs="CESI仿宋-GB2312"/>
          <w:b/>
          <w:bCs/>
          <w:snapToGrid w:val="0"/>
          <w:color w:val="auto"/>
          <w:kern w:val="0"/>
          <w:szCs w:val="21"/>
          <w:highlight w:val="none"/>
          <w:lang w:eastAsia="zh-CN"/>
        </w:rPr>
        <w:t>《居住登记查询单》和</w:t>
      </w:r>
      <w:r>
        <w:rPr>
          <w:rFonts w:hint="eastAsia" w:ascii="CESI仿宋-GB2312" w:hAnsi="CESI仿宋-GB2312" w:eastAsia="CESI仿宋-GB2312" w:cs="CESI仿宋-GB2312"/>
          <w:b/>
          <w:bCs/>
          <w:snapToGrid w:val="0"/>
          <w:color w:val="auto"/>
          <w:kern w:val="0"/>
          <w:szCs w:val="21"/>
          <w:highlight w:val="none"/>
        </w:rPr>
        <w:t>自行签订的租赁合同申请学位吗？</w:t>
      </w:r>
    </w:p>
    <w:p w14:paraId="4F4537A4">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可以。已办理的《房屋租赁凭证》未满足招生政策要求，或未办理《房屋租赁凭证》，可以使用居住信息登记申请入学。但只适用于租住无产权的住宅类房屋，且居住时间不再加分，必须</w:t>
      </w:r>
      <w:r>
        <w:rPr>
          <w:rFonts w:hint="eastAsia" w:ascii="CESI仿宋-GB2312" w:hAnsi="CESI仿宋-GB2312" w:eastAsia="CESI仿宋-GB2312" w:cs="CESI仿宋-GB2312"/>
          <w:snapToGrid w:val="0"/>
          <w:color w:val="auto"/>
          <w:kern w:val="0"/>
          <w:szCs w:val="21"/>
          <w:highlight w:val="none"/>
        </w:rPr>
        <w:t>提供与房东签订的房屋租赁合同</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学区房使用授权书</w:t>
      </w:r>
      <w:r>
        <w:rPr>
          <w:rFonts w:hint="eastAsia" w:ascii="CESI仿宋-GB2312" w:hAnsi="CESI仿宋-GB2312" w:eastAsia="CESI仿宋-GB2312" w:cs="CESI仿宋-GB2312"/>
          <w:snapToGrid w:val="0"/>
          <w:color w:val="auto"/>
          <w:kern w:val="0"/>
          <w:szCs w:val="21"/>
          <w:highlight w:val="none"/>
          <w:lang w:eastAsia="zh-CN"/>
        </w:rPr>
        <w:t>》、房屋权属证明</w:t>
      </w:r>
      <w:r>
        <w:rPr>
          <w:rFonts w:hint="eastAsia" w:ascii="CESI仿宋-GB2312" w:hAnsi="CESI仿宋-GB2312" w:eastAsia="CESI仿宋-GB2312" w:cs="CESI仿宋-GB2312"/>
          <w:snapToGrid w:val="0"/>
          <w:color w:val="auto"/>
          <w:kern w:val="0"/>
          <w:szCs w:val="21"/>
          <w:highlight w:val="none"/>
        </w:rPr>
        <w:t>以及父母或其他法定监护人的《</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等材料。如居住信息登记在已被学位锁定的房屋，则无法使用该房屋地址申请宝安区义务教育阶段公办学校学位。如申请人成功入读申请的公办学校，将根据登记的房屋信息进行学位锁定。</w:t>
      </w:r>
    </w:p>
    <w:p w14:paraId="5E94B867">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非深圳户籍申请人父母</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w:t>
      </w:r>
      <w:r>
        <w:rPr>
          <w:rFonts w:hint="eastAsia" w:ascii="CESI仿宋-GB2312" w:hAnsi="CESI仿宋-GB2312" w:eastAsia="CESI仿宋-GB2312" w:cs="CESI仿宋-GB2312"/>
          <w:snapToGrid w:val="0"/>
          <w:color w:val="auto"/>
          <w:kern w:val="0"/>
          <w:szCs w:val="21"/>
          <w:highlight w:val="none"/>
        </w:rPr>
        <w:t>可登录深圳市公安局网站或“深圳公安”微信公众号</w:t>
      </w:r>
      <w:r>
        <w:rPr>
          <w:rFonts w:hint="eastAsia" w:ascii="CESI仿宋-GB2312" w:hAnsi="CESI仿宋-GB2312" w:eastAsia="CESI仿宋-GB2312" w:cs="CESI仿宋-GB2312"/>
          <w:snapToGrid w:val="0"/>
          <w:color w:val="auto"/>
          <w:kern w:val="0"/>
          <w:szCs w:val="21"/>
          <w:highlight w:val="none"/>
          <w:lang w:eastAsia="zh-CN"/>
        </w:rPr>
        <w:t>下载打印满足居住时间要求的</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作为申请学位的居住信息登记证明</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深圳户籍申请</w:t>
      </w:r>
      <w:r>
        <w:rPr>
          <w:rFonts w:hint="eastAsia" w:ascii="CESI仿宋-GB2312" w:hAnsi="CESI仿宋-GB2312" w:eastAsia="CESI仿宋-GB2312" w:cs="CESI仿宋-GB2312"/>
          <w:snapToGrid w:val="0"/>
          <w:color w:val="auto"/>
          <w:kern w:val="0"/>
          <w:szCs w:val="21"/>
          <w:highlight w:val="none"/>
          <w:lang w:eastAsia="zh-CN"/>
        </w:rPr>
        <w:t>人父母或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监护人申请学位时，将本人向现居住地社区工作站或社区网格管理站申报登记在学区范围内满足居住时间要求的“登记房屋地址”信息，完整地填入报名系统。</w:t>
      </w:r>
    </w:p>
    <w:p w14:paraId="7C2AF6EB">
      <w:pPr>
        <w:widowControl/>
        <w:adjustRightInd w:val="0"/>
        <w:snapToGrid w:val="0"/>
        <w:ind w:firstLine="412" w:firstLineChars="196"/>
        <w:jc w:val="left"/>
        <w:rPr>
          <w:rFonts w:hint="eastAsia" w:ascii="CESI仿宋-GB2312" w:hAnsi="CESI仿宋-GB2312" w:eastAsia="CESI仿宋-GB2312" w:cs="CESI仿宋-GB2312"/>
          <w:b/>
          <w:bCs/>
          <w:snapToGrid w:val="0"/>
          <w:color w:val="auto"/>
          <w:kern w:val="0"/>
          <w:szCs w:val="21"/>
          <w:highlight w:val="none"/>
          <w:lang w:eastAsia="zh-CN"/>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使</w:t>
      </w:r>
      <w:r>
        <w:rPr>
          <w:rFonts w:hint="eastAsia" w:ascii="CESI仿宋-GB2312" w:hAnsi="CESI仿宋-GB2312" w:eastAsia="CESI仿宋-GB2312" w:cs="CESI仿宋-GB2312"/>
          <w:b/>
          <w:bCs/>
          <w:snapToGrid w:val="0"/>
          <w:color w:val="auto"/>
          <w:kern w:val="0"/>
          <w:szCs w:val="21"/>
          <w:highlight w:val="none"/>
        </w:rPr>
        <w:t>用</w:t>
      </w:r>
      <w:r>
        <w:rPr>
          <w:rFonts w:hint="eastAsia" w:ascii="CESI仿宋-GB2312" w:hAnsi="CESI仿宋-GB2312" w:eastAsia="CESI仿宋-GB2312" w:cs="CESI仿宋-GB2312"/>
          <w:b/>
          <w:bCs/>
          <w:snapToGrid w:val="0"/>
          <w:color w:val="auto"/>
          <w:kern w:val="0"/>
          <w:szCs w:val="21"/>
          <w:highlight w:val="none"/>
          <w:lang w:eastAsia="zh-CN"/>
        </w:rPr>
        <w:t>《居住登记查询单》</w:t>
      </w:r>
      <w:r>
        <w:rPr>
          <w:rFonts w:hint="eastAsia" w:ascii="CESI仿宋-GB2312" w:hAnsi="CESI仿宋-GB2312" w:eastAsia="CESI仿宋-GB2312" w:cs="CESI仿宋-GB2312"/>
          <w:b/>
          <w:bCs/>
          <w:snapToGrid w:val="0"/>
          <w:color w:val="auto"/>
          <w:kern w:val="0"/>
          <w:szCs w:val="21"/>
          <w:highlight w:val="none"/>
        </w:rPr>
        <w:t>申请学</w:t>
      </w:r>
      <w:r>
        <w:rPr>
          <w:rFonts w:hint="eastAsia" w:ascii="CESI仿宋-GB2312" w:hAnsi="CESI仿宋-GB2312" w:eastAsia="CESI仿宋-GB2312" w:cs="CESI仿宋-GB2312"/>
          <w:b/>
          <w:bCs/>
          <w:snapToGrid w:val="0"/>
          <w:color w:val="auto"/>
          <w:kern w:val="0"/>
          <w:szCs w:val="21"/>
          <w:highlight w:val="none"/>
          <w:lang w:eastAsia="zh-CN"/>
        </w:rPr>
        <w:t>位，需</w:t>
      </w:r>
      <w:r>
        <w:rPr>
          <w:rFonts w:hint="eastAsia" w:ascii="CESI仿宋-GB2312" w:hAnsi="CESI仿宋-GB2312" w:eastAsia="CESI仿宋-GB2312" w:cs="CESI仿宋-GB2312"/>
          <w:b/>
          <w:bCs/>
          <w:snapToGrid w:val="0"/>
          <w:color w:val="auto"/>
          <w:kern w:val="0"/>
          <w:szCs w:val="21"/>
          <w:highlight w:val="none"/>
          <w:lang w:val="en-US" w:eastAsia="zh-CN"/>
        </w:rPr>
        <w:t>提供哪些资料作为房屋权属证明材料呢</w:t>
      </w:r>
      <w:r>
        <w:rPr>
          <w:rFonts w:hint="eastAsia" w:ascii="CESI仿宋-GB2312" w:hAnsi="CESI仿宋-GB2312" w:eastAsia="CESI仿宋-GB2312" w:cs="CESI仿宋-GB2312"/>
          <w:b/>
          <w:bCs/>
          <w:snapToGrid w:val="0"/>
          <w:color w:val="auto"/>
          <w:kern w:val="0"/>
          <w:szCs w:val="21"/>
          <w:highlight w:val="none"/>
          <w:lang w:eastAsia="zh-CN"/>
        </w:rPr>
        <w:t>？</w:t>
      </w:r>
    </w:p>
    <w:p w14:paraId="6E58CD95">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使用《居住登记查询单》申请学位的可提供以下资料之一作为房屋产权证明材料：集资单位开具的真实有效的房屋购买合同、合作建房协议、房屋购买收据，历史遗留回执，房屋的水费清单或电费清单（上面有房东的姓名）等之一。</w:t>
      </w:r>
    </w:p>
    <w:p w14:paraId="394614C9">
      <w:pPr>
        <w:widowControl/>
        <w:numPr>
          <w:ilvl w:val="0"/>
          <w:numId w:val="1"/>
        </w:numPr>
        <w:adjustRightInd w:val="0"/>
        <w:snapToGrid w:val="0"/>
        <w:ind w:firstLine="420" w:firstLineChars="200"/>
        <w:jc w:val="left"/>
        <w:rPr>
          <w:rFonts w:hint="eastAsia" w:ascii="CESI仿宋-GB2312" w:hAnsi="CESI仿宋-GB2312" w:eastAsia="CESI仿宋-GB2312" w:cs="CESI仿宋-GB2312"/>
          <w:b/>
          <w:bCs/>
          <w:strike w:val="0"/>
          <w:dstrike w:val="0"/>
          <w:snapToGrid w:val="0"/>
          <w:color w:val="auto"/>
          <w:kern w:val="0"/>
          <w:szCs w:val="21"/>
          <w:highlight w:val="none"/>
        </w:rPr>
      </w:pPr>
      <w:r>
        <w:rPr>
          <w:rFonts w:hint="eastAsia" w:ascii="CESI仿宋-GB2312" w:hAnsi="CESI仿宋-GB2312" w:eastAsia="CESI仿宋-GB2312" w:cs="CESI仿宋-GB2312"/>
          <w:b/>
          <w:bCs/>
          <w:strike w:val="0"/>
          <w:dstrike w:val="0"/>
          <w:snapToGrid w:val="0"/>
          <w:color w:val="auto"/>
          <w:kern w:val="0"/>
          <w:szCs w:val="21"/>
          <w:highlight w:val="none"/>
        </w:rPr>
        <w:t>我能使用商铺、厂房的《房屋租赁凭证</w:t>
      </w:r>
      <w:r>
        <w:rPr>
          <w:rFonts w:hint="default" w:ascii="CESI仿宋-GB2312" w:hAnsi="CESI仿宋-GB2312" w:eastAsia="CESI仿宋-GB2312" w:cs="CESI仿宋-GB2312"/>
          <w:b/>
          <w:bCs/>
          <w:strike w:val="0"/>
          <w:dstrike w:val="0"/>
          <w:snapToGrid w:val="0"/>
          <w:color w:val="auto"/>
          <w:kern w:val="0"/>
          <w:szCs w:val="21"/>
          <w:highlight w:val="none"/>
          <w:lang w:val="en-US"/>
        </w:rPr>
        <w:t>》《</w:t>
      </w:r>
      <w:r>
        <w:rPr>
          <w:rFonts w:hint="eastAsia" w:ascii="CESI仿宋-GB2312" w:hAnsi="CESI仿宋-GB2312" w:eastAsia="CESI仿宋-GB2312" w:cs="CESI仿宋-GB2312"/>
          <w:b/>
          <w:bCs/>
          <w:strike w:val="0"/>
          <w:dstrike w:val="0"/>
          <w:snapToGrid w:val="0"/>
          <w:color w:val="auto"/>
          <w:kern w:val="0"/>
          <w:szCs w:val="21"/>
          <w:highlight w:val="none"/>
          <w:lang w:eastAsia="zh-CN"/>
        </w:rPr>
        <w:t>居住登记查询单》</w:t>
      </w:r>
      <w:r>
        <w:rPr>
          <w:rFonts w:hint="eastAsia" w:ascii="CESI仿宋-GB2312" w:hAnsi="CESI仿宋-GB2312" w:eastAsia="CESI仿宋-GB2312" w:cs="CESI仿宋-GB2312"/>
          <w:b/>
          <w:bCs/>
          <w:strike w:val="0"/>
          <w:dstrike w:val="0"/>
          <w:snapToGrid w:val="0"/>
          <w:color w:val="auto"/>
          <w:kern w:val="0"/>
          <w:szCs w:val="21"/>
          <w:highlight w:val="none"/>
        </w:rPr>
        <w:t>申请学位吗？</w:t>
      </w:r>
    </w:p>
    <w:p w14:paraId="50DC9FAB">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CESI仿宋-GB2312" w:hAnsi="CESI仿宋-GB2312" w:eastAsia="CESI仿宋-GB2312" w:cs="CESI仿宋-GB2312"/>
          <w:strike w:val="0"/>
          <w:dstrike w:val="0"/>
          <w:snapToGrid w:val="0"/>
          <w:color w:val="auto"/>
          <w:kern w:val="0"/>
          <w:szCs w:val="21"/>
          <w:highlight w:val="none"/>
        </w:rPr>
      </w:pPr>
      <w:r>
        <w:rPr>
          <w:rFonts w:hint="eastAsia" w:ascii="CESI仿宋-GB2312" w:hAnsi="CESI仿宋-GB2312" w:eastAsia="CESI仿宋-GB2312" w:cs="CESI仿宋-GB2312"/>
          <w:strike w:val="0"/>
          <w:dstrike w:val="0"/>
          <w:snapToGrid w:val="0"/>
          <w:color w:val="auto"/>
          <w:kern w:val="0"/>
          <w:szCs w:val="21"/>
          <w:highlight w:val="none"/>
        </w:rPr>
        <w:t>答：不能。商铺、厂房、仓库、办公等用途的房屋</w:t>
      </w:r>
      <w:r>
        <w:rPr>
          <w:rFonts w:hint="eastAsia" w:ascii="CESI仿宋-GB2312" w:hAnsi="CESI仿宋-GB2312" w:eastAsia="CESI仿宋-GB2312" w:cs="CESI仿宋-GB2312"/>
          <w:strike w:val="0"/>
          <w:dstrike w:val="0"/>
          <w:snapToGrid w:val="0"/>
          <w:color w:val="auto"/>
          <w:kern w:val="0"/>
          <w:szCs w:val="21"/>
          <w:highlight w:val="none"/>
          <w:lang w:eastAsia="zh-CN"/>
        </w:rPr>
        <w:t>不能用于申请学位</w:t>
      </w:r>
      <w:r>
        <w:rPr>
          <w:rFonts w:hint="eastAsia" w:ascii="CESI仿宋-GB2312" w:hAnsi="CESI仿宋-GB2312" w:eastAsia="CESI仿宋-GB2312" w:cs="CESI仿宋-GB2312"/>
          <w:strike w:val="0"/>
          <w:dstrike w:val="0"/>
          <w:snapToGrid w:val="0"/>
          <w:color w:val="auto"/>
          <w:kern w:val="0"/>
          <w:szCs w:val="21"/>
          <w:highlight w:val="none"/>
        </w:rPr>
        <w:t>。</w:t>
      </w:r>
    </w:p>
    <w:p w14:paraId="2DB7FA56">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（十一）我住在亲戚家，能用亲戚的《房屋租赁凭证</w:t>
      </w:r>
      <w:r>
        <w:rPr>
          <w:rFonts w:hint="default" w:ascii="CESI仿宋-GB2312" w:hAnsi="CESI仿宋-GB2312" w:eastAsia="CESI仿宋-GB2312" w:cs="CESI仿宋-GB2312"/>
          <w:b/>
          <w:bCs/>
          <w:snapToGrid w:val="0"/>
          <w:color w:val="auto"/>
          <w:kern w:val="0"/>
          <w:szCs w:val="21"/>
          <w:highlight w:val="none"/>
          <w:lang w:val="en-US"/>
        </w:rPr>
        <w:t>》《</w:t>
      </w:r>
      <w:r>
        <w:rPr>
          <w:rFonts w:hint="eastAsia" w:ascii="CESI仿宋-GB2312" w:hAnsi="CESI仿宋-GB2312" w:eastAsia="CESI仿宋-GB2312" w:cs="CESI仿宋-GB2312"/>
          <w:b/>
          <w:bCs/>
          <w:snapToGrid w:val="0"/>
          <w:color w:val="auto"/>
          <w:kern w:val="0"/>
          <w:szCs w:val="21"/>
          <w:highlight w:val="none"/>
        </w:rPr>
        <w:t>居住登记查询单》申请学位吗？</w:t>
      </w:r>
    </w:p>
    <w:p w14:paraId="7A682FBA">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答：不能。《房屋租赁凭证》中的承租人</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的实际居住人</w:t>
      </w:r>
      <w:r>
        <w:rPr>
          <w:rFonts w:hint="eastAsia" w:ascii="CESI仿宋-GB2312" w:hAnsi="CESI仿宋-GB2312" w:eastAsia="CESI仿宋-GB2312" w:cs="CESI仿宋-GB2312"/>
          <w:snapToGrid w:val="0"/>
          <w:color w:val="auto"/>
          <w:kern w:val="0"/>
          <w:szCs w:val="21"/>
          <w:highlight w:val="none"/>
        </w:rPr>
        <w:t>必须是学生的父母。</w:t>
      </w:r>
    </w:p>
    <w:p w14:paraId="0C07E7D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（十二）一份《房屋租赁凭证</w:t>
      </w:r>
      <w:r>
        <w:rPr>
          <w:rFonts w:hint="default" w:ascii="CESI仿宋-GB2312" w:hAnsi="CESI仿宋-GB2312" w:eastAsia="CESI仿宋-GB2312" w:cs="CESI仿宋-GB2312"/>
          <w:b/>
          <w:bCs/>
          <w:snapToGrid w:val="0"/>
          <w:color w:val="auto"/>
          <w:kern w:val="0"/>
          <w:szCs w:val="21"/>
          <w:highlight w:val="none"/>
          <w:lang w:val="en-US"/>
        </w:rPr>
        <w:t>》《</w:t>
      </w:r>
      <w:r>
        <w:rPr>
          <w:rFonts w:hint="eastAsia" w:ascii="CESI仿宋-GB2312" w:hAnsi="CESI仿宋-GB2312" w:eastAsia="CESI仿宋-GB2312" w:cs="CESI仿宋-GB2312"/>
          <w:b/>
          <w:bCs/>
          <w:snapToGrid w:val="0"/>
          <w:color w:val="auto"/>
          <w:kern w:val="0"/>
          <w:szCs w:val="21"/>
          <w:highlight w:val="none"/>
        </w:rPr>
        <w:t>居住登记查询单》能给多户使用吗？</w:t>
      </w:r>
    </w:p>
    <w:p w14:paraId="42B3898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答：不能。同一份住宅类</w:t>
      </w:r>
      <w:r>
        <w:rPr>
          <w:rFonts w:hint="eastAsia" w:ascii="CESI仿宋-GB2312" w:hAnsi="CESI仿宋-GB2312" w:eastAsia="CESI仿宋-GB2312" w:cs="CESI仿宋-GB2312"/>
          <w:bCs/>
          <w:snapToGrid w:val="0"/>
          <w:color w:val="auto"/>
          <w:kern w:val="0"/>
          <w:szCs w:val="21"/>
          <w:highlight w:val="none"/>
        </w:rPr>
        <w:t>《房屋租赁凭证</w:t>
      </w:r>
      <w:r>
        <w:rPr>
          <w:rFonts w:hint="default" w:ascii="CESI仿宋-GB2312" w:hAnsi="CESI仿宋-GB2312" w:eastAsia="CESI仿宋-GB2312" w:cs="CESI仿宋-GB2312"/>
          <w:bCs/>
          <w:snapToGrid w:val="0"/>
          <w:color w:val="auto"/>
          <w:kern w:val="0"/>
          <w:szCs w:val="21"/>
          <w:highlight w:val="none"/>
          <w:lang w:val="en-US"/>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只限一户家庭的孩子申请学位使用。</w:t>
      </w:r>
    </w:p>
    <w:p w14:paraId="6FCA3F5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（十三）学生或父母居住证地址和《房屋租赁凭证</w:t>
      </w:r>
      <w:r>
        <w:rPr>
          <w:rFonts w:hint="default" w:ascii="CESI仿宋-GB2312" w:hAnsi="CESI仿宋-GB2312" w:eastAsia="CESI仿宋-GB2312" w:cs="CESI仿宋-GB2312"/>
          <w:b/>
          <w:bCs/>
          <w:snapToGrid w:val="0"/>
          <w:color w:val="auto"/>
          <w:kern w:val="0"/>
          <w:szCs w:val="21"/>
          <w:highlight w:val="none"/>
          <w:lang w:val="en-US"/>
        </w:rPr>
        <w:t>》《</w:t>
      </w:r>
      <w:r>
        <w:rPr>
          <w:rFonts w:hint="eastAsia" w:ascii="CESI仿宋-GB2312" w:hAnsi="CESI仿宋-GB2312" w:eastAsia="CESI仿宋-GB2312" w:cs="CESI仿宋-GB2312"/>
          <w:b/>
          <w:bCs/>
          <w:snapToGrid w:val="0"/>
          <w:color w:val="auto"/>
          <w:kern w:val="0"/>
          <w:szCs w:val="21"/>
          <w:highlight w:val="none"/>
        </w:rPr>
        <w:t>居住登记查询单》的地址不一致，有影响吗？</w:t>
      </w:r>
    </w:p>
    <w:p w14:paraId="29FAC364">
      <w:pPr>
        <w:widowControl/>
        <w:adjustRightInd w:val="0"/>
        <w:snapToGrid w:val="0"/>
        <w:ind w:firstLine="420" w:firstLineChars="200"/>
        <w:jc w:val="left"/>
        <w:rPr>
          <w:rFonts w:hint="eastAsia" w:ascii="CESI仿宋-GB2312" w:hAnsi="CESI仿宋-GB2312" w:eastAsia="CESI仿宋-GB2312" w:cs="CESI仿宋-GB2312"/>
          <w:b w:val="0"/>
          <w:bCs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答：没有影响。确定学区范围是以租赁</w:t>
      </w:r>
      <w:r>
        <w:rPr>
          <w:rFonts w:hint="eastAsia" w:ascii="CESI仿宋-GB2312" w:hAnsi="CESI仿宋-GB2312" w:eastAsia="CESI仿宋-GB2312" w:cs="CESI仿宋-GB2312"/>
          <w:b w:val="0"/>
          <w:bCs w:val="0"/>
          <w:snapToGrid w:val="0"/>
          <w:color w:val="auto"/>
          <w:kern w:val="0"/>
          <w:szCs w:val="21"/>
          <w:highlight w:val="none"/>
        </w:rPr>
        <w:t>备案凭证上的地址</w:t>
      </w:r>
      <w:r>
        <w:rPr>
          <w:rFonts w:hint="eastAsia" w:ascii="CESI仿宋-GB2312" w:hAnsi="CESI仿宋-GB2312" w:eastAsia="CESI仿宋-GB2312" w:cs="CESI仿宋-GB2312"/>
          <w:b w:val="0"/>
          <w:bCs w:val="0"/>
          <w:snapToGrid w:val="0"/>
          <w:color w:val="auto"/>
          <w:kern w:val="0"/>
          <w:szCs w:val="21"/>
          <w:highlight w:val="none"/>
          <w:lang w:eastAsia="zh-CN"/>
        </w:rPr>
        <w:t>和</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上的登记房屋地址</w:t>
      </w:r>
      <w:r>
        <w:rPr>
          <w:rFonts w:hint="eastAsia" w:ascii="CESI仿宋-GB2312" w:hAnsi="CESI仿宋-GB2312" w:eastAsia="CESI仿宋-GB2312" w:cs="CESI仿宋-GB2312"/>
          <w:b w:val="0"/>
          <w:bCs w:val="0"/>
          <w:snapToGrid w:val="0"/>
          <w:color w:val="auto"/>
          <w:kern w:val="0"/>
          <w:szCs w:val="21"/>
          <w:highlight w:val="none"/>
        </w:rPr>
        <w:t>为准。</w:t>
      </w:r>
    </w:p>
    <w:p w14:paraId="7131FB4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（十四）对租房时间有限定吗？</w:t>
      </w:r>
    </w:p>
    <w:p w14:paraId="030FA519">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答：自2018年秋季学期起，在全区各义务教育公办学校全面实行学位房制度。申请</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年秋季义务教育公办学校学位的，《房屋租赁凭证》的登记盖章日期</w:t>
      </w:r>
      <w:r>
        <w:rPr>
          <w:rFonts w:hint="eastAsia" w:ascii="CESI仿宋-GB2312" w:hAnsi="CESI仿宋-GB2312" w:eastAsia="CESI仿宋-GB2312" w:cs="CESI仿宋-GB2312"/>
          <w:strike w:val="0"/>
          <w:dstrike w:val="0"/>
          <w:snapToGrid w:val="0"/>
          <w:color w:val="auto"/>
          <w:kern w:val="0"/>
          <w:szCs w:val="21"/>
          <w:highlight w:val="none"/>
        </w:rPr>
        <w:t>和其他住宅类非商品房购房证明类材料的入住起始日期</w:t>
      </w:r>
      <w:r>
        <w:rPr>
          <w:rFonts w:hint="eastAsia" w:ascii="CESI仿宋-GB2312" w:hAnsi="CESI仿宋-GB2312" w:eastAsia="CESI仿宋-GB2312" w:cs="CESI仿宋-GB2312"/>
          <w:snapToGrid w:val="0"/>
          <w:color w:val="auto"/>
          <w:kern w:val="0"/>
          <w:szCs w:val="21"/>
          <w:highlight w:val="none"/>
        </w:rPr>
        <w:t>必须是</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日（含）前，且有效期延续到202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lang w:eastAsia="zh-CN"/>
        </w:rPr>
        <w:t>年12月31日（含12月31日），同一学校招生范围内的多个租赁凭证，如果中断时间（前一个租赁凭证的截止日期和新租赁凭证的登记盖章日期）不超过90天，可以累计计算积分，申请人须提供租赁部门打印的前一套租房的《房屋租赁合同证明书》；使用《居住登记查询单》须在其所申请学校学区范围内连续登记满1年以上，即须在</w:t>
      </w:r>
      <w:r>
        <w:rPr>
          <w:rFonts w:hint="eastAsia" w:ascii="CESI仿宋-GB2312" w:hAnsi="CESI仿宋-GB2312" w:eastAsia="CESI仿宋-GB2312" w:cs="CESI仿宋-GB2312"/>
          <w:snapToGrid w:val="0"/>
          <w:color w:val="auto"/>
          <w:kern w:val="0"/>
          <w:szCs w:val="21"/>
          <w:highlight w:val="none"/>
          <w:lang w:val="en-US" w:eastAsia="zh-CN"/>
        </w:rPr>
        <w:t>202</w:t>
      </w:r>
      <w:r>
        <w:rPr>
          <w:rFonts w:hint="default"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lang w:eastAsia="zh-CN"/>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日（含）前进行登记。搬家换房必须在同一招生范围，申请学位时《居住登记查询单》新</w:t>
      </w:r>
      <w:bookmarkStart w:id="3" w:name="_GoBack"/>
      <w:bookmarkEnd w:id="3"/>
      <w:r>
        <w:rPr>
          <w:rFonts w:hint="eastAsia" w:ascii="CESI仿宋-GB2312" w:hAnsi="CESI仿宋-GB2312" w:eastAsia="CESI仿宋-GB2312" w:cs="CESI仿宋-GB2312"/>
          <w:snapToGrid w:val="0"/>
          <w:color w:val="auto"/>
          <w:kern w:val="0"/>
          <w:szCs w:val="21"/>
          <w:highlight w:val="none"/>
          <w:lang w:eastAsia="zh-CN"/>
        </w:rPr>
        <w:t>住址入住登记日期与旧住址搬离登记日期间隔不能超过90天，同时提供学位申请家庭与学区内房屋业主签订的与居住信息登记地址一致的租房合同，且合同有效期到</w:t>
      </w:r>
      <w:r>
        <w:rPr>
          <w:rFonts w:hint="eastAsia" w:ascii="CESI仿宋-GB2312" w:hAnsi="CESI仿宋-GB2312" w:eastAsia="CESI仿宋-GB2312" w:cs="CESI仿宋-GB2312"/>
          <w:snapToGrid w:val="0"/>
          <w:color w:val="auto"/>
          <w:kern w:val="0"/>
          <w:szCs w:val="21"/>
          <w:highlight w:val="none"/>
          <w:lang w:val="en-US" w:eastAsia="zh-CN"/>
        </w:rPr>
        <w:t>2025</w:t>
      </w:r>
      <w:r>
        <w:rPr>
          <w:rFonts w:hint="eastAsia" w:ascii="CESI仿宋-GB2312" w:hAnsi="CESI仿宋-GB2312" w:eastAsia="CESI仿宋-GB2312" w:cs="CESI仿宋-GB2312"/>
          <w:snapToGrid w:val="0"/>
          <w:color w:val="auto"/>
          <w:kern w:val="0"/>
          <w:szCs w:val="21"/>
          <w:highlight w:val="none"/>
          <w:lang w:eastAsia="zh-CN"/>
        </w:rPr>
        <w:t>年12月31日（含）之后；</w:t>
      </w:r>
      <w:r>
        <w:rPr>
          <w:rFonts w:hint="eastAsia" w:ascii="CESI仿宋-GB2312" w:hAnsi="CESI仿宋-GB2312" w:eastAsia="CESI仿宋-GB2312" w:cs="CESI仿宋-GB2312"/>
          <w:strike w:val="0"/>
          <w:dstrike w:val="0"/>
          <w:snapToGrid w:val="0"/>
          <w:color w:val="auto"/>
          <w:kern w:val="0"/>
          <w:szCs w:val="21"/>
          <w:highlight w:val="none"/>
        </w:rPr>
        <w:t>其他住宅类非商品房购房类及</w:t>
      </w:r>
      <w:r>
        <w:rPr>
          <w:rFonts w:hint="eastAsia" w:ascii="CESI仿宋-GB2312" w:hAnsi="CESI仿宋-GB2312" w:eastAsia="CESI仿宋-GB2312" w:cs="CESI仿宋-GB2312"/>
          <w:snapToGrid w:val="0"/>
          <w:color w:val="auto"/>
          <w:kern w:val="0"/>
          <w:szCs w:val="21"/>
          <w:highlight w:val="none"/>
        </w:rPr>
        <w:t>特殊住房类材料的入住起始日期必须是</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w:t>
      </w:r>
      <w:r>
        <w:rPr>
          <w:rFonts w:hint="eastAsia" w:ascii="CESI仿宋-GB2312" w:hAnsi="CESI仿宋-GB2312" w:eastAsia="CESI仿宋-GB2312" w:cs="CESI仿宋-GB2312"/>
          <w:snapToGrid w:val="0"/>
          <w:color w:val="auto"/>
          <w:kern w:val="0"/>
          <w:szCs w:val="21"/>
          <w:highlight w:val="none"/>
        </w:rPr>
        <w:t>（含）前，且有效期延续到</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年12月31日（含）。</w:t>
      </w:r>
    </w:p>
    <w:p w14:paraId="39BB3B1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（十五）祖屋、安居房、人才房和</w:t>
      </w:r>
      <w:r>
        <w:rPr>
          <w:rFonts w:hint="eastAsia" w:ascii="CESI仿宋-GB2312" w:hAnsi="CESI仿宋-GB2312" w:eastAsia="CESI仿宋-GB2312" w:cs="CESI仿宋-GB2312"/>
          <w:b/>
          <w:snapToGrid w:val="0"/>
          <w:color w:val="auto"/>
          <w:kern w:val="0"/>
          <w:szCs w:val="21"/>
          <w:highlight w:val="none"/>
        </w:rPr>
        <w:t>租住保障性住房</w:t>
      </w:r>
      <w:r>
        <w:rPr>
          <w:rFonts w:hint="eastAsia" w:ascii="CESI仿宋-GB2312" w:hAnsi="CESI仿宋-GB2312" w:eastAsia="CESI仿宋-GB2312" w:cs="CESI仿宋-GB2312"/>
          <w:b/>
          <w:bCs/>
          <w:snapToGrid w:val="0"/>
          <w:color w:val="auto"/>
          <w:kern w:val="0"/>
          <w:szCs w:val="21"/>
          <w:highlight w:val="none"/>
        </w:rPr>
        <w:t>，如何提供证明？</w:t>
      </w:r>
    </w:p>
    <w:p w14:paraId="0AF8BB63">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答：请根据类别提供相应的证明。</w:t>
      </w:r>
    </w:p>
    <w:p w14:paraId="42B6DB88">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属于本地原住居民的祖屋的</w:t>
      </w:r>
      <w:r>
        <w:rPr>
          <w:rFonts w:hint="eastAsia" w:ascii="CESI仿宋-GB2312" w:hAnsi="CESI仿宋-GB2312" w:eastAsia="CESI仿宋-GB2312" w:cs="CESI仿宋-GB2312"/>
          <w:snapToGrid w:val="0"/>
          <w:color w:val="auto"/>
          <w:kern w:val="0"/>
          <w:szCs w:val="21"/>
          <w:highlight w:val="none"/>
        </w:rPr>
        <w:t>：提供所在社区工作站出具的证明（祖屋的入住时间不能早于儿童父母的出生时间）。</w:t>
      </w:r>
    </w:p>
    <w:p w14:paraId="394959D3">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祖屋证明模板下载：“宝安区教育局-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w:t>
      </w:r>
      <w:r>
        <w:rPr>
          <w:rFonts w:hint="eastAsia" w:ascii="CESI仿宋-GB2312" w:hAnsi="CESI仿宋-GB2312" w:eastAsia="CESI仿宋-GB2312" w:cs="CESI仿宋-GB2312"/>
          <w:color w:val="auto"/>
          <w:szCs w:val="21"/>
          <w:highlight w:val="none"/>
        </w:rPr>
        <w:t>https://www.baoan.gov.cn/jyj/zwgk/zdly/zsxx/”。</w:t>
      </w:r>
    </w:p>
    <w:p w14:paraId="0B25F91E">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属于购买安居房、经济适用房的：</w:t>
      </w:r>
      <w:r>
        <w:rPr>
          <w:rFonts w:hint="eastAsia" w:ascii="CESI仿宋-GB2312" w:hAnsi="CESI仿宋-GB2312" w:eastAsia="CESI仿宋-GB2312" w:cs="CESI仿宋-GB2312"/>
          <w:snapToGrid w:val="0"/>
          <w:color w:val="auto"/>
          <w:kern w:val="0"/>
          <w:szCs w:val="21"/>
          <w:highlight w:val="none"/>
        </w:rPr>
        <w:t>提供与住房主管部门签订的购房合同或房产证。</w:t>
      </w:r>
    </w:p>
    <w:p w14:paraId="10700BB2">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w:t>
      </w:r>
      <w:r>
        <w:rPr>
          <w:rFonts w:hint="eastAsia" w:ascii="CESI仿宋-GB2312" w:hAnsi="CESI仿宋-GB2312" w:eastAsia="CESI仿宋-GB2312" w:cs="CESI仿宋-GB2312"/>
          <w:b/>
          <w:snapToGrid w:val="0"/>
          <w:color w:val="auto"/>
          <w:kern w:val="0"/>
          <w:szCs w:val="21"/>
          <w:highlight w:val="none"/>
        </w:rPr>
        <w:t>属于企业人才住房的：</w:t>
      </w:r>
      <w:r>
        <w:rPr>
          <w:rFonts w:hint="eastAsia" w:ascii="CESI仿宋-GB2312" w:hAnsi="CESI仿宋-GB2312" w:eastAsia="CESI仿宋-GB2312" w:cs="CESI仿宋-GB2312"/>
          <w:snapToGrid w:val="0"/>
          <w:color w:val="auto"/>
          <w:kern w:val="0"/>
          <w:szCs w:val="21"/>
          <w:highlight w:val="none"/>
        </w:rPr>
        <w:t>提供住房主管部门的备案文件、购房企业与人才签订的租赁合同、劳动聘用合同和企业用户为该员工打印的社保清单。</w:t>
      </w:r>
    </w:p>
    <w:p w14:paraId="0F07C747">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w:t>
      </w:r>
      <w:r>
        <w:rPr>
          <w:rFonts w:hint="eastAsia" w:ascii="CESI仿宋-GB2312" w:hAnsi="CESI仿宋-GB2312" w:eastAsia="CESI仿宋-GB2312" w:cs="CESI仿宋-GB2312"/>
          <w:b/>
          <w:snapToGrid w:val="0"/>
          <w:color w:val="auto"/>
          <w:kern w:val="0"/>
          <w:szCs w:val="21"/>
          <w:highlight w:val="none"/>
        </w:rPr>
        <w:t>属于租住保障性住房的：</w:t>
      </w:r>
      <w:r>
        <w:rPr>
          <w:rFonts w:hint="eastAsia" w:ascii="CESI仿宋-GB2312" w:hAnsi="CESI仿宋-GB2312" w:eastAsia="CESI仿宋-GB2312" w:cs="CESI仿宋-GB2312"/>
          <w:snapToGrid w:val="0"/>
          <w:color w:val="auto"/>
          <w:kern w:val="0"/>
          <w:szCs w:val="21"/>
          <w:highlight w:val="none"/>
        </w:rPr>
        <w:t>提供与住房主管部门签订的租赁合同。</w:t>
      </w:r>
    </w:p>
    <w:p w14:paraId="5AD7A810">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（十六）特殊类住房如何提供证明？</w:t>
      </w:r>
    </w:p>
    <w:p w14:paraId="6706C37B">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答：自建房、军产房、集资房</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等特殊类住房必须是儿童、少年的父母或其他法定监护人的，才能申请学位。特殊类住房证明模板下载：“宝安区教育局-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：网址：https://www.baoan.gov.cn/jyj/zwgk/zdly/zsxx/”，请根据类别提供相应的证明：</w:t>
      </w:r>
    </w:p>
    <w:p w14:paraId="5E69A64F">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属于军产房的：</w:t>
      </w:r>
      <w:r>
        <w:rPr>
          <w:rFonts w:hint="eastAsia" w:ascii="CESI仿宋-GB2312" w:hAnsi="CESI仿宋-GB2312" w:eastAsia="CESI仿宋-GB2312" w:cs="CESI仿宋-GB2312"/>
          <w:snapToGrid w:val="0"/>
          <w:color w:val="auto"/>
          <w:kern w:val="0"/>
          <w:szCs w:val="21"/>
          <w:highlight w:val="none"/>
        </w:rPr>
        <w:t>提供住房军产证或军产房所属部门出具的证明，以及居住地社区工作站出具的实际居住证明。</w:t>
      </w:r>
    </w:p>
    <w:p w14:paraId="0C44D0AF">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属于集资房的：</w:t>
      </w:r>
      <w:r>
        <w:rPr>
          <w:rFonts w:hint="eastAsia" w:ascii="CESI仿宋-GB2312" w:hAnsi="CESI仿宋-GB2312" w:eastAsia="CESI仿宋-GB2312" w:cs="CESI仿宋-GB2312"/>
          <w:snapToGrid w:val="0"/>
          <w:color w:val="auto"/>
          <w:kern w:val="0"/>
          <w:szCs w:val="21"/>
          <w:highlight w:val="none"/>
        </w:rPr>
        <w:t>出具购房收据和有效合同，并提供居住地社区工作站出具的实际居住证明。</w:t>
      </w:r>
    </w:p>
    <w:p w14:paraId="59993EBC">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w:t>
      </w:r>
      <w:r>
        <w:rPr>
          <w:rFonts w:hint="eastAsia" w:ascii="CESI仿宋-GB2312" w:hAnsi="CESI仿宋-GB2312" w:eastAsia="CESI仿宋-GB2312" w:cs="CESI仿宋-GB2312"/>
          <w:b/>
          <w:snapToGrid w:val="0"/>
          <w:color w:val="auto"/>
          <w:kern w:val="0"/>
          <w:szCs w:val="21"/>
          <w:highlight w:val="none"/>
        </w:rPr>
        <w:t>属于自建房的：</w:t>
      </w:r>
      <w:r>
        <w:rPr>
          <w:rFonts w:hint="eastAsia" w:ascii="CESI仿宋-GB2312" w:hAnsi="CESI仿宋-GB2312" w:eastAsia="CESI仿宋-GB2312" w:cs="CESI仿宋-GB2312"/>
          <w:snapToGrid w:val="0"/>
          <w:color w:val="auto"/>
          <w:kern w:val="0"/>
          <w:szCs w:val="21"/>
          <w:highlight w:val="none"/>
        </w:rPr>
        <w:t>提供街道出具的历史遗留违法建筑普查申报回执和居住地社区工作站出具的自建房证明。</w:t>
      </w:r>
    </w:p>
    <w:p w14:paraId="1C103906">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Cs/>
          <w:color w:val="auto"/>
          <w:szCs w:val="21"/>
          <w:highlight w:val="none"/>
        </w:rPr>
        <w:t>4.</w:t>
      </w:r>
      <w:r>
        <w:rPr>
          <w:rFonts w:hint="eastAsia" w:ascii="CESI仿宋-GB2312" w:hAnsi="CESI仿宋-GB2312" w:eastAsia="CESI仿宋-GB2312" w:cs="CESI仿宋-GB2312"/>
          <w:b/>
          <w:color w:val="auto"/>
          <w:szCs w:val="21"/>
          <w:highlight w:val="none"/>
        </w:rPr>
        <w:t>属于集体宿舍的</w:t>
      </w:r>
      <w:r>
        <w:rPr>
          <w:rFonts w:hint="eastAsia" w:ascii="CESI仿宋-GB2312" w:hAnsi="CESI仿宋-GB2312" w:eastAsia="CESI仿宋-GB2312" w:cs="CESI仿宋-GB2312"/>
          <w:color w:val="auto"/>
          <w:szCs w:val="21"/>
          <w:highlight w:val="none"/>
        </w:rPr>
        <w:t>，要提交以下材料：（1）单位与该员工签订的合法有效的劳动合同；（2）单位为该员工购买社保的证明即员工的社会保障卡和社保清单；（3）单位或法定代表人的产权证明（集体宿舍属于商品房的，提供单位或法定代表人的房产证或购房合同；集体宿舍为租房的，提供单位或法定代表人的商住或住宅类房屋租赁材料；集体宿舍是自建房的按上述第3款【属于自建房的】提供材料；其它特殊类房，提供单位或法定代表人的相应房产的证明资料）；（4）加盖单位公章和</w:t>
      </w:r>
      <w:r>
        <w:rPr>
          <w:rFonts w:hint="eastAsia" w:ascii="CESI仿宋-GB2312" w:hAnsi="CESI仿宋-GB2312" w:eastAsia="CESI仿宋-GB2312" w:cs="CESI仿宋-GB2312"/>
          <w:snapToGrid w:val="0"/>
          <w:color w:val="auto"/>
          <w:kern w:val="0"/>
          <w:szCs w:val="21"/>
          <w:highlight w:val="none"/>
        </w:rPr>
        <w:t>居住地社区工作站</w:t>
      </w:r>
      <w:r>
        <w:rPr>
          <w:rFonts w:hint="eastAsia" w:ascii="CESI仿宋-GB2312" w:hAnsi="CESI仿宋-GB2312" w:eastAsia="CESI仿宋-GB2312" w:cs="CESI仿宋-GB2312"/>
          <w:color w:val="auto"/>
          <w:szCs w:val="21"/>
          <w:highlight w:val="none"/>
        </w:rPr>
        <w:t xml:space="preserve">公章的集体宿舍证明（入住时间不得早于入职时间）。 </w:t>
      </w:r>
    </w:p>
    <w:p w14:paraId="773217DA">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b/>
          <w:bCs/>
          <w:color w:val="auto"/>
          <w:szCs w:val="21"/>
          <w:highlight w:val="none"/>
          <w:lang w:val="en-US" w:eastAsia="zh-CN"/>
        </w:rPr>
        <w:t>属于商务公寓的：</w:t>
      </w:r>
      <w:r>
        <w:rPr>
          <w:rFonts w:hint="eastAsia" w:ascii="CESI仿宋-GB2312" w:hAnsi="CESI仿宋-GB2312" w:eastAsia="CESI仿宋-GB2312" w:cs="CESI仿宋-GB2312"/>
          <w:color w:val="auto"/>
          <w:szCs w:val="21"/>
          <w:highlight w:val="none"/>
          <w:lang w:val="en-US" w:eastAsia="zh-CN"/>
        </w:rPr>
        <w:t>提供用途为商务公寓或公寓的</w:t>
      </w:r>
      <w:r>
        <w:rPr>
          <w:rFonts w:hint="eastAsia" w:ascii="CESI仿宋-GB2312" w:hAnsi="CESI仿宋-GB2312" w:eastAsia="CESI仿宋-GB2312" w:cs="CESI仿宋-GB2312"/>
          <w:snapToGrid w:val="0"/>
          <w:color w:val="auto"/>
          <w:kern w:val="0"/>
          <w:szCs w:val="21"/>
          <w:highlight w:val="none"/>
        </w:rPr>
        <w:t>房产证</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不动产权证</w:t>
      </w:r>
      <w:r>
        <w:rPr>
          <w:rFonts w:hint="eastAsia" w:ascii="CESI仿宋-GB2312" w:hAnsi="CESI仿宋-GB2312" w:eastAsia="CESI仿宋-GB2312" w:cs="CESI仿宋-GB2312"/>
          <w:snapToGrid w:val="0"/>
          <w:color w:val="auto"/>
          <w:kern w:val="0"/>
          <w:szCs w:val="21"/>
          <w:highlight w:val="none"/>
          <w:lang w:eastAsia="zh-CN"/>
        </w:rPr>
        <w:t>。</w:t>
      </w:r>
    </w:p>
    <w:p w14:paraId="3CBC715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（十七）我被派遣到某单位、公司工作，住在该单位、公司提供的集体宿舍，社保由派遣公司购买，怎么提供住房证明？</w:t>
      </w:r>
    </w:p>
    <w:p w14:paraId="326BF99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答：由于在这种情况下，社保清单上的单位与集体宿舍单位不一致，故需提供派遣到该单位的合法有效的证明材料和核实电话，加盖派遣单位和被派遣单位的公章。</w:t>
      </w:r>
    </w:p>
    <w:p w14:paraId="365F796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（十八）我的自建房为多户所有，相关房产权属证明上并没有标明份额比值，可以申请学位吗？</w:t>
      </w:r>
    </w:p>
    <w:p w14:paraId="7F72A72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可以供一户家庭的孩子申请学位。除了提供房产证或历史遗留违法建筑普查申报回执、社区工作站出具的自建房证明外，还需要提交该自建房共同所有人协商同意由其中一户家庭的子女申请学位所用的协议书（全部所有人签字并盖指模），该家庭子女毕业后才能再次使用该房产申请学位。</w:t>
      </w:r>
    </w:p>
    <w:p w14:paraId="7DAC9A7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（十九）我的房产是以法院拍卖形式购得的，一栋楼只有一本房产证，无法出具本人的房产证或租赁合同，怎么申请学位？</w:t>
      </w:r>
    </w:p>
    <w:p w14:paraId="1C74C36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答：以法院拍卖形式购得的房产，出现无法出具房产证明或租赁合同等其他特殊情况的，必须出具相关的合法证明如拍卖证书、判决书等，提交近一年的水电费清单和居住地社区工作站出具的实际居住证明材料。</w:t>
      </w:r>
    </w:p>
    <w:p w14:paraId="56D58AA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（二十）什么是学位房？</w:t>
      </w:r>
    </w:p>
    <w:p w14:paraId="58F41106">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学区内一套住房只允许一对夫妇的孩子申请学位。如果使用祖辈房，该房屋只能用于其一个子女的孩子申请学位。例如：张大爷有A、B、C共3个子女，每个子女都有孙辈子女申请入学。张大爷的房子只能用于A、B、C其中一个子女的孙辈子女申请学位。</w:t>
      </w:r>
    </w:p>
    <w:p w14:paraId="12DD044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（二十一）为什么要实行学位房制度？ </w:t>
      </w:r>
    </w:p>
    <w:p w14:paraId="62BB44E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答：实行学位房制度是为了保障符合条件的适龄儿童公平接受义务教育的权利，落实就近入学政策，减少跨区域择校行为。</w:t>
      </w:r>
    </w:p>
    <w:p w14:paraId="502A5DD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（二十二）同一套房子，间隔多久可以再次申请学位？如果有学生转学了，原申请的房产是否就解锁了？</w:t>
      </w:r>
    </w:p>
    <w:p w14:paraId="7A69857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的学校使用过的房屋信息被锁定，学生在读期间（小学6年内、初中3年内）该房屋不能再次用于申请学位。小学、初中不能同时给不同的家庭使用。例如A家庭的小孩已经使用房产入学并锁定学位，锁定期间，B家庭的小孩都不能再次用于申请公办小学学位和公办初中学位。如学生转出原申请学校，其使用的房产可向学校申请解除锁定。学生毕业解除锁定的房产，可用于当年申请学位。</w:t>
      </w:r>
    </w:p>
    <w:p w14:paraId="0E4840C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（二十三）实施学位房制度后，我新买的房子在购买之前已经被他人用来申请学位了，信息已被锁定，我如何用它申请学位？</w:t>
      </w:r>
    </w:p>
    <w:p w14:paraId="3F2CF24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答：如新买的房子在购买之前其学位房信息已被锁定，在已使用该房申请入学的学生毕业后，可自动解锁；在已使用该房申请入学的学生转学离开</w:t>
      </w:r>
      <w:r>
        <w:rPr>
          <w:rFonts w:hint="eastAsia" w:ascii="CESI仿宋-GB2312" w:hAnsi="CESI仿宋-GB2312" w:eastAsia="CESI仿宋-GB2312" w:cs="CESI仿宋-GB2312"/>
          <w:snapToGrid w:val="0"/>
          <w:color w:val="auto"/>
          <w:kern w:val="0"/>
          <w:szCs w:val="21"/>
          <w:highlight w:val="none"/>
          <w:lang w:eastAsia="zh-CN"/>
        </w:rPr>
        <w:t>等情况下</w:t>
      </w:r>
      <w:r>
        <w:rPr>
          <w:rFonts w:hint="eastAsia" w:ascii="CESI仿宋-GB2312" w:hAnsi="CESI仿宋-GB2312" w:eastAsia="CESI仿宋-GB2312" w:cs="CESI仿宋-GB2312"/>
          <w:snapToGrid w:val="0"/>
          <w:color w:val="auto"/>
          <w:kern w:val="0"/>
          <w:szCs w:val="21"/>
          <w:highlight w:val="none"/>
        </w:rPr>
        <w:t>，可向学校申请解除锁定。所以购房用于申请学位的，购房前需要查询该房学位是否被锁定。</w:t>
      </w:r>
    </w:p>
    <w:p w14:paraId="7413207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（二十四）我新买的房子还没有房屋编码，怎么办？</w:t>
      </w:r>
    </w:p>
    <w:p w14:paraId="5E258911">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b/>
          <w:bCs/>
          <w:snapToGrid w:val="0"/>
          <w:color w:val="auto"/>
          <w:kern w:val="0"/>
          <w:szCs w:val="21"/>
          <w:highlight w:val="none"/>
        </w:rPr>
        <w:t xml:space="preserve"> </w:t>
      </w:r>
      <w:r>
        <w:rPr>
          <w:rFonts w:hint="eastAsia" w:ascii="CESI仿宋-GB2312" w:hAnsi="CESI仿宋-GB2312" w:eastAsia="CESI仿宋-GB2312" w:cs="CESI仿宋-GB2312"/>
          <w:snapToGrid w:val="0"/>
          <w:color w:val="auto"/>
          <w:kern w:val="0"/>
          <w:szCs w:val="21"/>
          <w:highlight w:val="none"/>
        </w:rPr>
        <w:t>签了购房合同未交楼的，家长提供产权人身份证、购房合同及购房相关票据到学校备案，在学校指导下报名。待交楼后，家长提交房屋编码，由学校进行补锁。已交楼还没有房屋编码的，家长携带相关证件到网格中心申请办理。</w:t>
      </w:r>
    </w:p>
    <w:p w14:paraId="590A5EE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（二十五）我如何知道某一房屋有没有被锁定？</w:t>
      </w:r>
    </w:p>
    <w:p w14:paraId="1388F7C0">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color w:val="auto"/>
          <w:szCs w:val="21"/>
          <w:highlight w:val="none"/>
        </w:rPr>
        <w:t>答：学位房信息于每年9月中旬更新。房屋信息是否已经被锁定，可</w:t>
      </w:r>
      <w:r>
        <w:rPr>
          <w:rFonts w:hint="default" w:ascii="CESI仿宋-GB2312" w:hAnsi="CESI仿宋-GB2312" w:eastAsia="CESI仿宋-GB2312" w:cs="CESI仿宋-GB2312"/>
          <w:color w:val="auto"/>
          <w:szCs w:val="21"/>
          <w:highlight w:val="none"/>
          <w:lang w:val="en-US"/>
        </w:rPr>
        <w:t>登录</w:t>
      </w:r>
      <w:r>
        <w:rPr>
          <w:rFonts w:hint="eastAsia" w:ascii="CESI仿宋-GB2312" w:hAnsi="CESI仿宋-GB2312" w:eastAsia="CESI仿宋-GB2312" w:cs="CESI仿宋-GB2312"/>
          <w:color w:val="auto"/>
          <w:szCs w:val="21"/>
          <w:highlight w:val="none"/>
        </w:rPr>
        <w:t>网站查询。查询网址：https://zs.baoan.</w:t>
      </w:r>
      <w:r>
        <w:rPr>
          <w:rFonts w:hint="eastAsia" w:ascii="CESI仿宋-GB2312" w:hAnsi="CESI仿宋-GB2312" w:eastAsia="CESI仿宋-GB2312" w:cs="CESI仿宋-GB2312"/>
          <w:color w:val="auto"/>
          <w:szCs w:val="21"/>
          <w:highlight w:val="none"/>
          <w:lang w:val="en-US" w:eastAsia="zh-CN"/>
        </w:rPr>
        <w:t>edu</w:t>
      </w:r>
      <w:r>
        <w:rPr>
          <w:rFonts w:hint="eastAsia" w:ascii="CESI仿宋-GB2312" w:hAnsi="CESI仿宋-GB2312" w:eastAsia="CESI仿宋-GB2312" w:cs="CESI仿宋-GB2312"/>
          <w:color w:val="auto"/>
          <w:szCs w:val="21"/>
          <w:highlight w:val="none"/>
        </w:rPr>
        <w:t>.cn/visitbagbxyxqfcx。</w:t>
      </w:r>
    </w:p>
    <w:p w14:paraId="63CF924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九、关于就业证明常见问题解答</w:t>
      </w:r>
    </w:p>
    <w:p w14:paraId="7A324AC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（一）对提供的社保有哪些要求？ </w:t>
      </w:r>
    </w:p>
    <w:p w14:paraId="5C4BC21E">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答：1.非深户籍适龄儿童、少年申请学位的至少提供父母一方的深圳市社保卡</w:t>
      </w:r>
      <w:r>
        <w:rPr>
          <w:rFonts w:hint="eastAsia" w:ascii="CESI仿宋-GB2312" w:hAnsi="CESI仿宋-GB2312" w:eastAsia="CESI仿宋-GB2312" w:cs="CESI仿宋-GB2312"/>
          <w:b/>
          <w:bCs/>
          <w:snapToGrid w:val="0"/>
          <w:color w:val="auto"/>
          <w:kern w:val="0"/>
          <w:szCs w:val="21"/>
          <w:highlight w:val="none"/>
        </w:rPr>
        <w:t>电脑号</w:t>
      </w:r>
      <w:r>
        <w:rPr>
          <w:rFonts w:hint="eastAsia" w:ascii="CESI仿宋-GB2312" w:hAnsi="CESI仿宋-GB2312" w:eastAsia="CESI仿宋-GB2312" w:cs="CESI仿宋-GB2312"/>
          <w:bCs/>
          <w:snapToGrid w:val="0"/>
          <w:color w:val="auto"/>
          <w:kern w:val="0"/>
          <w:szCs w:val="21"/>
          <w:highlight w:val="none"/>
        </w:rPr>
        <w:t>；2.如父母有一方是港澳籍或外籍，港澳籍或外籍的一方不用提供社保卡，另一方需提供深圳社保卡。3.有关社保方面的疑问请及时向社保部门咨询，可在“ｉ深圳”里查询,咨询电话：12333。</w:t>
      </w:r>
    </w:p>
    <w:p w14:paraId="738819C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（二）我是中央驻港人员，不能参加深圳的社保，怎么提交社保证明？</w:t>
      </w:r>
    </w:p>
    <w:p w14:paraId="45BFFFC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答：中央驻港人员不能在我市参加社会保险。在其他就读证明材料符合要求的基础上,出具中央派出单位和在港工作单位的相关证明，以确认国家派其驻港工作身份。</w:t>
      </w:r>
    </w:p>
    <w:p w14:paraId="3AF3B19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（三）我是属于内地企事业单位驻深分支机构人员，无法提供深圳社保，怎么申请深圳的学位？</w:t>
      </w:r>
    </w:p>
    <w:p w14:paraId="23FC1AEE">
      <w:pPr>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内地企事业单位驻深分支机构人员，未在深圳办理社保的，必须提供：1.内地企事业单位在深分支机构的注册证明；2.本人与该企、事业单位签订的正式劳动合同和近半年的工资清单；3.其所在地社保部门提供的此类人员的参保情况证明。</w:t>
      </w:r>
    </w:p>
    <w:p w14:paraId="4A9A8DB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十、关于计划生育信息核验常见问题解答</w:t>
      </w:r>
    </w:p>
    <w:p w14:paraId="2FF338B0">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今年申请小一、初一学位，还需要审核计划生育信息吗？</w:t>
      </w:r>
    </w:p>
    <w:p w14:paraId="2DE5EBF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不需要，根据《中共中央国务院关于优化生育政策促进人口长期均衡发展的决定》（中发〔2021〕30号）“将入户、入学、入职等与个人生育情况全面脱钩”的规定，市教育局经与市卫生健康委、各区教育行政部门联系，明确2022年起我市义务教育招生入学资料审核不再核验计生信息，不作为积分加分项</w:t>
      </w:r>
      <w:r>
        <w:rPr>
          <w:rFonts w:hint="eastAsia" w:ascii="CESI仿宋-GB2312" w:hAnsi="CESI仿宋-GB2312" w:eastAsia="CESI仿宋-GB2312" w:cs="CESI仿宋-GB2312"/>
          <w:color w:val="auto"/>
          <w:kern w:val="0"/>
          <w:szCs w:val="21"/>
          <w:highlight w:val="none"/>
        </w:rPr>
        <w:t>。</w:t>
      </w:r>
    </w:p>
    <w:p w14:paraId="5B40C8F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十一、关于其他情况的问题解答</w:t>
      </w:r>
    </w:p>
    <w:p w14:paraId="183461E6">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（一）公民办学校小学一年级招生年龄及学籍有何规定？</w:t>
      </w:r>
    </w:p>
    <w:p w14:paraId="08592C61">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答：我市</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年申请小学一年级学位的适龄儿童为201</w:t>
      </w:r>
      <w:r>
        <w:rPr>
          <w:rFonts w:hint="eastAsia" w:ascii="CESI仿宋-GB2312" w:hAnsi="CESI仿宋-GB2312" w:eastAsia="CESI仿宋-GB2312" w:cs="CESI仿宋-GB2312"/>
          <w:snapToGrid w:val="0"/>
          <w:color w:val="auto"/>
          <w:kern w:val="0"/>
          <w:szCs w:val="21"/>
          <w:highlight w:val="none"/>
          <w:lang w:val="en-US" w:eastAsia="zh-CN"/>
        </w:rPr>
        <w:t>9</w:t>
      </w:r>
      <w:r>
        <w:rPr>
          <w:rFonts w:hint="eastAsia" w:ascii="CESI仿宋-GB2312" w:hAnsi="CESI仿宋-GB2312" w:eastAsia="CESI仿宋-GB2312" w:cs="CESI仿宋-GB2312"/>
          <w:snapToGrid w:val="0"/>
          <w:color w:val="auto"/>
          <w:kern w:val="0"/>
          <w:szCs w:val="21"/>
          <w:highlight w:val="none"/>
        </w:rPr>
        <w:t>年8月31日及此日前出生。按照《广东省教育厅关于中小学生学籍管理的实施细则（试行）》（粤教基〔2014〕24号）的要求：“义务教育阶段普通中小学校、特殊教育学校的招生对象为6周岁以上，18周岁以下的儿童、少年。小学招收当年8月31日（含8月31日）前年满6周岁的儿童”，不足龄儿童将无法在学籍系统建立学籍。我市公民办学校均不得招收不足龄儿童入学。</w:t>
      </w:r>
    </w:p>
    <w:p w14:paraId="1026E37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（二）监护人由父母变更为他人的适龄儿童如何提供证明？</w:t>
      </w:r>
    </w:p>
    <w:p w14:paraId="3D3EFAA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答：须提供法院出具的变更关系的法律文书及变更后的法定监护人的各项证明材料；属于孤儿的,需提供民政部门出具的收养关系证明及法定监护人的各项证明。</w:t>
      </w:r>
    </w:p>
    <w:p w14:paraId="51CD6F74">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bookmarkStart w:id="1" w:name="_Toc131305769"/>
      <w:r>
        <w:rPr>
          <w:rFonts w:hint="eastAsia" w:ascii="CESI仿宋-GB2312" w:hAnsi="CESI仿宋-GB2312" w:eastAsia="CESI仿宋-GB2312" w:cs="CESI仿宋-GB2312"/>
          <w:b/>
          <w:bCs/>
          <w:snapToGrid w:val="0"/>
          <w:color w:val="auto"/>
          <w:kern w:val="0"/>
          <w:szCs w:val="21"/>
          <w:highlight w:val="none"/>
        </w:rPr>
        <w:t>（三）在外地就读的小学毕业生如何申请宝安区公办初中学位？</w:t>
      </w:r>
    </w:p>
    <w:p w14:paraId="3DAB5D43">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color w:val="auto"/>
          <w:szCs w:val="21"/>
          <w:highlight w:val="none"/>
        </w:rPr>
        <w:t>必须在我区规定的初一网上报名时间内</w:t>
      </w:r>
      <w:r>
        <w:rPr>
          <w:rFonts w:hint="eastAsia" w:ascii="CESI仿宋-GB2312" w:hAnsi="CESI仿宋-GB2312" w:eastAsia="CESI仿宋-GB2312" w:cs="CESI仿宋-GB2312"/>
          <w:snapToGrid w:val="0"/>
          <w:color w:val="auto"/>
          <w:kern w:val="0"/>
          <w:szCs w:val="21"/>
          <w:highlight w:val="none"/>
        </w:rPr>
        <w:t>进行报名，填写学位申请表，</w:t>
      </w:r>
      <w:r>
        <w:rPr>
          <w:rFonts w:hint="eastAsia" w:ascii="CESI仿宋-GB2312" w:hAnsi="CESI仿宋-GB2312" w:eastAsia="CESI仿宋-GB2312" w:cs="CESI仿宋-GB2312"/>
          <w:color w:val="auto"/>
          <w:szCs w:val="21"/>
          <w:highlight w:val="none"/>
        </w:rPr>
        <w:t>按规定时间</w:t>
      </w:r>
      <w:r>
        <w:rPr>
          <w:rFonts w:hint="eastAsia" w:ascii="CESI仿宋-GB2312" w:hAnsi="CESI仿宋-GB2312" w:eastAsia="CESI仿宋-GB2312" w:cs="CESI仿宋-GB2312"/>
          <w:snapToGrid w:val="0"/>
          <w:color w:val="auto"/>
          <w:kern w:val="0"/>
          <w:szCs w:val="21"/>
          <w:highlight w:val="none"/>
        </w:rPr>
        <w:t>到申请学校提交本指引第二点第（四）条所需的材料，同时需另外提供</w:t>
      </w:r>
      <w:r>
        <w:rPr>
          <w:rFonts w:hint="eastAsia" w:ascii="CESI仿宋-GB2312" w:hAnsi="CESI仿宋-GB2312" w:eastAsia="CESI仿宋-GB2312" w:cs="CESI仿宋-GB2312"/>
          <w:color w:val="auto"/>
          <w:kern w:val="0"/>
          <w:szCs w:val="21"/>
          <w:highlight w:val="none"/>
        </w:rPr>
        <w:t>原外地就读学校加盖公章的《学生学籍信息卡》或《小学毕业生登记表》或《学生手册》等相关证明材料。</w:t>
      </w:r>
      <w:bookmarkEnd w:id="1"/>
    </w:p>
    <w:p w14:paraId="2E1F1376">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（四）小一、初一新生录取后，如何进行编班？ </w:t>
      </w:r>
    </w:p>
    <w:p w14:paraId="1B7DB4BD">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答：各学校录取新生后，统一实行随机均衡编班。</w:t>
      </w:r>
    </w:p>
    <w:p w14:paraId="0CB3F32F">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bookmarkStart w:id="2" w:name="_Toc131305771"/>
      <w:r>
        <w:rPr>
          <w:rFonts w:hint="eastAsia" w:ascii="CESI仿宋-GB2312" w:hAnsi="CESI仿宋-GB2312" w:eastAsia="CESI仿宋-GB2312" w:cs="CESI仿宋-GB2312"/>
          <w:b/>
          <w:bCs/>
          <w:snapToGrid w:val="0"/>
          <w:color w:val="auto"/>
          <w:kern w:val="0"/>
          <w:szCs w:val="21"/>
          <w:highlight w:val="none"/>
        </w:rPr>
        <w:t xml:space="preserve">（五）残疾儿童、少年怎么申请义务教育学位？ </w:t>
      </w:r>
      <w:r>
        <w:rPr>
          <w:rFonts w:hint="eastAsia" w:ascii="CESI仿宋-GB2312" w:hAnsi="CESI仿宋-GB2312" w:eastAsia="CESI仿宋-GB2312" w:cs="CESI仿宋-GB2312"/>
          <w:b w:val="0"/>
          <w:bCs w:val="0"/>
          <w:snapToGrid w:val="0"/>
          <w:color w:val="auto"/>
          <w:kern w:val="0"/>
          <w:szCs w:val="21"/>
          <w:highlight w:val="none"/>
        </w:rPr>
        <w:t xml:space="preserve"> </w:t>
      </w:r>
    </w:p>
    <w:p w14:paraId="40D8E8FF">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1.凡属今年小学、初中一年级的招生对象，有能力适应和接受普通义务教育阶段学校教育，且符合在宝安区就读条件的适龄残疾儿童、少年，可依据今年秋季小一、初一新生报名公告自行网上申请，按积分入学办法参与排队录取。</w:t>
      </w:r>
    </w:p>
    <w:p w14:paraId="29E6BEC6">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2.无法适应普通学校学习生活但能适应特殊教育学校学习生活的，无传染病及其它不适合在校就读的严重疾病、无严重自伤或攻击行为、具有一定生活自理能力的宝安区户籍适龄智障、精神（自闭症）和肢体（脑瘫）类残疾儿童、少年，可凭户口本、身份证、出生证、残疾证、医院诊断证明、住房证明、预防接种查验证明等证明材料在网上选报宝安区星光学校（原宝安区特殊教育学校）。（咨询电话：23721460；具体招生时间与普通义务教育阶段报名时间同步）</w:t>
      </w:r>
    </w:p>
    <w:p w14:paraId="2D9742CE">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3.属于听障和视障类的宝安区户籍适龄残疾儿童、少年，凭户口本、出生证、残疾证和医院出具的相关证明向深圳市元平特殊教育学校咨询和报名。（咨询电话：0755-89468816详见深圳市元平特殊教育学校网站http://www.szyptx.net/，地址：龙岗区布吉街道西环路138号）。</w:t>
      </w:r>
    </w:p>
    <w:p w14:paraId="5D6506EC">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六</w:t>
      </w:r>
      <w:r>
        <w:rPr>
          <w:rFonts w:hint="eastAsia" w:ascii="CESI仿宋-GB2312" w:hAnsi="CESI仿宋-GB2312" w:eastAsia="CESI仿宋-GB2312" w:cs="CESI仿宋-GB2312"/>
          <w:b/>
          <w:bCs/>
          <w:snapToGrid w:val="0"/>
          <w:color w:val="auto"/>
          <w:kern w:val="0"/>
          <w:szCs w:val="21"/>
          <w:highlight w:val="none"/>
        </w:rPr>
        <w:t>）高层次人才人员子女入学如何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14:paraId="2D10CFDC">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rPr>
      </w:pPr>
      <w:r>
        <w:rPr>
          <w:rFonts w:hint="eastAsia" w:ascii="CESI仿宋-GB2312" w:hAnsi="CESI仿宋-GB2312" w:eastAsia="CESI仿宋-GB2312" w:cs="CESI仿宋-GB2312"/>
          <w:snapToGrid w:val="0"/>
          <w:color w:val="auto"/>
          <w:kern w:val="0"/>
          <w:szCs w:val="21"/>
          <w:highlight w:val="none"/>
          <w:lang w:val="en-US" w:eastAsia="zh-CN"/>
        </w:rPr>
        <w:t>答：市、区</w:t>
      </w:r>
      <w:r>
        <w:rPr>
          <w:rFonts w:hint="eastAsia" w:ascii="CESI仿宋-GB2312" w:hAnsi="CESI仿宋-GB2312" w:eastAsia="CESI仿宋-GB2312" w:cs="CESI仿宋-GB2312"/>
          <w:snapToGrid w:val="0"/>
          <w:color w:val="auto"/>
          <w:kern w:val="0"/>
          <w:szCs w:val="21"/>
          <w:highlight w:val="none"/>
        </w:rPr>
        <w:t>高层次人才子女在申请学位时</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val="en-US" w:eastAsia="zh-CN"/>
        </w:rPr>
        <w:t>请提前登录“广东政务服务网”，申请宝安区“高层次人才子女入学保障”业务，审核通过后，区教育行政部门出具签署意见的子女入学申请表。在招生入学报名开启后，需在规定时间报名，</w:t>
      </w:r>
      <w:r>
        <w:rPr>
          <w:rFonts w:hint="eastAsia" w:ascii="CESI仿宋-GB2312" w:hAnsi="CESI仿宋-GB2312" w:eastAsia="CESI仿宋-GB2312" w:cs="CESI仿宋-GB2312"/>
          <w:snapToGrid w:val="0"/>
          <w:color w:val="auto"/>
          <w:kern w:val="0"/>
          <w:szCs w:val="21"/>
          <w:highlight w:val="none"/>
        </w:rPr>
        <w:t>按招生文件规定提供</w:t>
      </w:r>
      <w:r>
        <w:rPr>
          <w:rFonts w:hint="eastAsia" w:ascii="CESI仿宋-GB2312" w:hAnsi="CESI仿宋-GB2312" w:eastAsia="CESI仿宋-GB2312" w:cs="CESI仿宋-GB2312"/>
          <w:snapToGrid w:val="0"/>
          <w:color w:val="auto"/>
          <w:kern w:val="0"/>
          <w:szCs w:val="21"/>
          <w:highlight w:val="none"/>
          <w:lang w:val="en-US" w:eastAsia="zh-CN"/>
        </w:rPr>
        <w:t>入学</w:t>
      </w:r>
      <w:r>
        <w:rPr>
          <w:rFonts w:hint="eastAsia" w:ascii="CESI仿宋-GB2312" w:hAnsi="CESI仿宋-GB2312" w:eastAsia="CESI仿宋-GB2312" w:cs="CESI仿宋-GB2312"/>
          <w:snapToGrid w:val="0"/>
          <w:color w:val="auto"/>
          <w:kern w:val="0"/>
          <w:szCs w:val="21"/>
          <w:highlight w:val="none"/>
        </w:rPr>
        <w:t>资料</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val="en-US" w:eastAsia="zh-CN"/>
        </w:rPr>
        <w:t>同时</w:t>
      </w:r>
      <w:r>
        <w:rPr>
          <w:rFonts w:hint="eastAsia" w:ascii="CESI仿宋-GB2312" w:hAnsi="CESI仿宋-GB2312" w:eastAsia="CESI仿宋-GB2312" w:cs="CESI仿宋-GB2312"/>
          <w:snapToGrid w:val="0"/>
          <w:color w:val="auto"/>
          <w:kern w:val="0"/>
          <w:szCs w:val="21"/>
          <w:highlight w:val="none"/>
        </w:rPr>
        <w:t>上传相关高层次人才证书</w:t>
      </w:r>
      <w:r>
        <w:rPr>
          <w:rFonts w:hint="eastAsia" w:ascii="CESI仿宋-GB2312" w:hAnsi="CESI仿宋-GB2312" w:eastAsia="CESI仿宋-GB2312" w:cs="CESI仿宋-GB2312"/>
          <w:snapToGrid w:val="0"/>
          <w:color w:val="auto"/>
          <w:kern w:val="0"/>
          <w:szCs w:val="21"/>
          <w:highlight w:val="none"/>
          <w:lang w:val="en-US" w:eastAsia="zh-CN"/>
        </w:rPr>
        <w:t>及子女入学申请表。</w:t>
      </w:r>
    </w:p>
    <w:p w14:paraId="2491B160">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七</w:t>
      </w:r>
      <w:r>
        <w:rPr>
          <w:rFonts w:hint="eastAsia" w:ascii="CESI仿宋-GB2312" w:hAnsi="CESI仿宋-GB2312" w:eastAsia="CESI仿宋-GB2312" w:cs="CESI仿宋-GB2312"/>
          <w:b/>
          <w:bCs/>
          <w:snapToGrid w:val="0"/>
          <w:color w:val="auto"/>
          <w:kern w:val="0"/>
          <w:szCs w:val="21"/>
          <w:highlight w:val="none"/>
        </w:rPr>
        <w:t>）在深现役军人</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女入学如何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14:paraId="12273B6A">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答：国家对符合条件的现役军人子女实施教育优待政策，</w:t>
      </w:r>
      <w:r>
        <w:rPr>
          <w:rFonts w:hint="eastAsia" w:ascii="CESI仿宋-GB2312" w:hAnsi="CESI仿宋-GB2312" w:eastAsia="CESI仿宋-GB2312" w:cs="CESI仿宋-GB2312"/>
          <w:snapToGrid w:val="0"/>
          <w:color w:val="auto"/>
          <w:kern w:val="0"/>
          <w:szCs w:val="21"/>
          <w:highlight w:val="none"/>
          <w:lang w:eastAsia="zh-CN"/>
        </w:rPr>
        <w:t>须</w:t>
      </w:r>
      <w:r>
        <w:rPr>
          <w:rFonts w:hint="eastAsia" w:ascii="CESI仿宋-GB2312" w:hAnsi="CESI仿宋-GB2312" w:eastAsia="CESI仿宋-GB2312" w:cs="CESI仿宋-GB2312"/>
          <w:snapToGrid w:val="0"/>
          <w:color w:val="auto"/>
          <w:kern w:val="0"/>
          <w:szCs w:val="21"/>
          <w:highlight w:val="none"/>
          <w:lang w:val="en-US" w:eastAsia="zh-CN"/>
        </w:rPr>
        <w:t>按照规定时间在网上申请，并出具享受优惠政策的相关证明材料。现役军人子女申请在本区接受义务教育的，请于申请学位开始前提供如下证明材料到宝安区人武部政治工作科审核备案（宝安区人武部地址：宝安区新安街道湖滨东路七号二楼210室 电话27788204）：</w:t>
      </w:r>
    </w:p>
    <w:p w14:paraId="7CFF91C8">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1.军人身份证明：军人身份证、军官或士官证。</w:t>
      </w:r>
    </w:p>
    <w:p w14:paraId="1E5DA3F7">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2.户籍证明：户口簿（首页、家属页、子女页）、子女出生证明、子女身份证。</w:t>
      </w:r>
    </w:p>
    <w:p w14:paraId="0C8D4761">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3.居住证明：房产证、租赁凭证或单位宿舍证明。</w:t>
      </w:r>
    </w:p>
    <w:p w14:paraId="7958AA2C">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4.单位证明：军人现役情况、子女关系、享受特殊待遇情况说明等。</w:t>
      </w:r>
    </w:p>
    <w:p w14:paraId="6A6E1C5D">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八</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持有《外国人永久居留证》</w:t>
      </w:r>
      <w:r>
        <w:rPr>
          <w:rFonts w:hint="eastAsia" w:ascii="CESI仿宋-GB2312" w:hAnsi="CESI仿宋-GB2312" w:eastAsia="CESI仿宋-GB2312" w:cs="CESI仿宋-GB2312"/>
          <w:b/>
          <w:bCs/>
          <w:snapToGrid w:val="0"/>
          <w:color w:val="auto"/>
          <w:kern w:val="0"/>
          <w:szCs w:val="21"/>
          <w:highlight w:val="none"/>
          <w:lang w:eastAsia="zh-CN"/>
        </w:rPr>
        <w:t>的</w:t>
      </w:r>
      <w:r>
        <w:rPr>
          <w:rFonts w:hint="eastAsia" w:ascii="CESI仿宋-GB2312" w:hAnsi="CESI仿宋-GB2312" w:eastAsia="CESI仿宋-GB2312" w:cs="CESI仿宋-GB2312"/>
          <w:b/>
          <w:bCs/>
          <w:snapToGrid w:val="0"/>
          <w:color w:val="auto"/>
          <w:kern w:val="0"/>
          <w:szCs w:val="21"/>
          <w:highlight w:val="none"/>
        </w:rPr>
        <w:t>外籍人员</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14:paraId="637D9E60">
      <w:pPr>
        <w:pStyle w:val="4"/>
        <w:keepNext w:val="0"/>
        <w:keepLines w:val="0"/>
        <w:widowControl/>
        <w:suppressLineNumbers w:val="0"/>
        <w:shd w:val="clear" w:fill="FFFFFF"/>
        <w:wordWrap/>
        <w:spacing w:before="0" w:beforeAutospacing="0" w:after="0" w:afterAutospacing="0"/>
        <w:ind w:left="0" w:right="0" w:firstLine="420" w:firstLineChars="200"/>
        <w:jc w:val="left"/>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bCs/>
          <w:snapToGrid w:val="0"/>
          <w:color w:val="auto"/>
          <w:kern w:val="0"/>
          <w:sz w:val="21"/>
          <w:szCs w:val="21"/>
          <w:highlight w:val="none"/>
          <w:lang w:val="en-US" w:eastAsia="zh-CN" w:bidi="ar-SA"/>
        </w:rPr>
        <w:t>答：持有《外国人永久居留证》条件的外籍人员，其子女申请学位时参照非深户籍人员子女申请学位要求执行。</w:t>
      </w:r>
    </w:p>
    <w:p w14:paraId="4E125A9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）可以择校或向多个学区、多个学校重复申请学位吗？可以申请自己不符合条件的学校吗？</w:t>
      </w:r>
    </w:p>
    <w:p w14:paraId="0374B69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答：不能。国家规定义务教育实行就近入学，不能择校。家长须按照公布的报名范围和接受申请学位类型，对照自己的条件来申请对应学校的学位，</w:t>
      </w:r>
      <w:r>
        <w:rPr>
          <w:rFonts w:hint="eastAsia" w:ascii="CESI仿宋-GB2312" w:hAnsi="CESI仿宋-GB2312" w:eastAsia="CESI仿宋-GB2312" w:cs="CESI仿宋-GB2312"/>
          <w:color w:val="auto"/>
          <w:szCs w:val="21"/>
          <w:highlight w:val="none"/>
        </w:rPr>
        <w:t>按照前述共享学区、分享学区、单享学区的报名规则报名。不能向多个学区、多个学校重复申请学位（实行共享学区、分享学区的除外）</w:t>
      </w:r>
      <w:r>
        <w:rPr>
          <w:rFonts w:hint="eastAsia" w:ascii="CESI仿宋-GB2312" w:hAnsi="CESI仿宋-GB2312" w:eastAsia="CESI仿宋-GB2312" w:cs="CESI仿宋-GB2312"/>
          <w:bCs/>
          <w:snapToGrid w:val="0"/>
          <w:color w:val="auto"/>
          <w:kern w:val="0"/>
          <w:szCs w:val="21"/>
          <w:highlight w:val="none"/>
        </w:rPr>
        <w:t>，不得申请自己不符合条件的学校。现在实行义务教育均衡发展政策，没有重点学校与非重点学校之分，各学校按照《广东省义务教育标准化学校标准》进行建设和装备，按照生均标准拨款，校长和教师定期交流，各学校之间日益趋向均衡，没有必要择校。</w:t>
      </w:r>
    </w:p>
    <w:bookmarkEnd w:id="2"/>
    <w:p w14:paraId="368068A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（十）就近入学就是在直线距离最近的学校就读吗？</w:t>
      </w:r>
    </w:p>
    <w:p w14:paraId="4588B38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 w:val="21"/>
          <w:szCs w:val="21"/>
          <w:highlight w:val="none"/>
          <w:lang w:val="en-US" w:eastAsia="zh-CN" w:bidi="ar-SA"/>
        </w:rPr>
        <w:t>答：</w:t>
      </w:r>
      <w:r>
        <w:rPr>
          <w:rFonts w:hint="eastAsia" w:ascii="CESI仿宋-GB2312" w:hAnsi="CESI仿宋-GB2312" w:eastAsia="CESI仿宋-GB2312" w:cs="CESI仿宋-GB2312"/>
          <w:bCs/>
          <w:snapToGrid w:val="0"/>
          <w:color w:val="auto"/>
          <w:kern w:val="0"/>
          <w:szCs w:val="21"/>
          <w:highlight w:val="none"/>
        </w:rPr>
        <w:t>就近入学并不是指就读离自己住址直线距离最近的学校，是指适龄儿童、少年就读现住址所属地段的学校。目前通过划定义务教育阶段学校的招生地段，按地段招生的方式落实就近入学政策。根据辖区人口分布等情况，按道路和住宅小区的边界等界线划分学校招生地段。由于人口密度分布不均，学校也不是均匀布局等原因，学校招生地段也可能出现范围大小和距离远近不同的情况。区教育局每年会根据辖区学位供需情况，对学校的招生地段进行必要的调整。</w:t>
      </w:r>
    </w:p>
    <w:p w14:paraId="738CFFBE">
      <w:pPr>
        <w:widowControl/>
        <w:adjustRightInd w:val="0"/>
        <w:snapToGrid w:val="0"/>
        <w:ind w:firstLine="420" w:firstLineChars="200"/>
        <w:jc w:val="left"/>
        <w:rPr>
          <w:rFonts w:hint="eastAsia" w:ascii="CESI仿宋-GB2312" w:hAnsi="CESI仿宋-GB2312" w:eastAsia="CESI仿宋-GB2312" w:cs="CESI仿宋-GB2312"/>
          <w:strike/>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十一</w:t>
      </w:r>
      <w:r>
        <w:rPr>
          <w:rFonts w:hint="eastAsia" w:ascii="CESI仿宋-GB2312" w:hAnsi="CESI仿宋-GB2312" w:eastAsia="CESI仿宋-GB2312" w:cs="CESI仿宋-GB2312"/>
          <w:b/>
          <w:bCs/>
          <w:snapToGrid w:val="0"/>
          <w:color w:val="auto"/>
          <w:kern w:val="0"/>
          <w:szCs w:val="21"/>
          <w:highlight w:val="none"/>
        </w:rPr>
        <w:t>）我的小孩是宝安户籍，有产权房，我不在产权房的学区申请学位，如果我在租房的片区申请学位，未被学校录取，可以返回产权房的学区录取吗？</w:t>
      </w:r>
    </w:p>
    <w:p w14:paraId="038ABE5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所有学校都按照家长网上申请和经相关部门审核合格的人数进行录取，基本上每所学校都会直接录满，没有空余学位，所以无法返回有产权房的学校录取，如被民办学校志愿录取，可享受学位补贴。建议此类学生家长在网上报名时，在产权房所在学区申请学位，以提高录取几率，不要择校。</w:t>
      </w:r>
    </w:p>
    <w:p w14:paraId="01AB6293">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十二</w:t>
      </w:r>
      <w:r>
        <w:rPr>
          <w:rFonts w:hint="eastAsia" w:ascii="CESI仿宋-GB2312" w:hAnsi="CESI仿宋-GB2312" w:eastAsia="CESI仿宋-GB2312" w:cs="CESI仿宋-GB2312"/>
          <w:b/>
          <w:bCs/>
          <w:snapToGrid w:val="0"/>
          <w:color w:val="auto"/>
          <w:kern w:val="0"/>
          <w:szCs w:val="21"/>
          <w:highlight w:val="none"/>
        </w:rPr>
        <w:t>）各部门审核合格，就能够被申请的学校录取吗？</w:t>
      </w:r>
    </w:p>
    <w:p w14:paraId="3B60FF52">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答：不一定。各部门审核合格是参与申请学校录取排序的前提条件，能否被录取，要看学生的积分是否达到申请学校的录取线</w:t>
      </w:r>
      <w:r>
        <w:rPr>
          <w:rFonts w:hint="eastAsia" w:ascii="CESI仿宋-GB2312" w:hAnsi="CESI仿宋-GB2312" w:eastAsia="CESI仿宋-GB2312" w:cs="CESI仿宋-GB2312"/>
          <w:color w:val="auto"/>
          <w:szCs w:val="21"/>
          <w:highlight w:val="none"/>
        </w:rPr>
        <w:t>，并且和家长填报的志愿顺序密切相关。</w:t>
      </w:r>
    </w:p>
    <w:p w14:paraId="1A5456E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）未在规定时间内办齐证件或申请学位，后来补齐了证件可以补申请吗？</w:t>
      </w:r>
    </w:p>
    <w:p w14:paraId="17A8E07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学位申请按规定的时间进行，程序复杂，申请信息资料必须在规定的时间内分送多个部门审核。逾期申请的，一是网络系统关闭无法受理，二是无法进行正常审核，影响正常工作进程，影响正常开学。因此，逾期无法受理补申请。请广大家长在网上报名截止前准备好各项证明材料，一次性提供所有证明，按照要求在规定时间内申请学位。</w:t>
      </w:r>
    </w:p>
    <w:p w14:paraId="2F762E3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四</w:t>
      </w:r>
      <w:r>
        <w:rPr>
          <w:rFonts w:hint="eastAsia" w:ascii="CESI仿宋-GB2312" w:hAnsi="CESI仿宋-GB2312" w:eastAsia="CESI仿宋-GB2312" w:cs="CESI仿宋-GB2312"/>
          <w:b/>
          <w:bCs/>
          <w:snapToGrid w:val="0"/>
          <w:color w:val="auto"/>
          <w:kern w:val="0"/>
          <w:szCs w:val="21"/>
          <w:highlight w:val="none"/>
        </w:rPr>
        <w:t>）前期提供了失效、不符合条件的虚假证件，后期还可以补申请吗？</w:t>
      </w:r>
    </w:p>
    <w:p w14:paraId="11A8520A">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提供失效、不符合条件材料的不予安排学位。存在伪造、变造资料，或通过欺骗、窃取等非法及不正当手段获得相关资料行为的，教育主管部门有权将家长信息归集纳入到宝安区公共信用信息平台，列入其信用记录，且取消本次义务教育入读公办学校的资格，不接纳其在宝安区所有公办学校申请学位或在民办学校享受学位补贴。情节严重的，移交公安部门依法处理。入学后发现的，对骗取学位的予以清退，造成的后果由家长承担。</w:t>
      </w:r>
    </w:p>
    <w:p w14:paraId="1C5808ED">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五</w:t>
      </w:r>
      <w:r>
        <w:rPr>
          <w:rFonts w:hint="eastAsia" w:ascii="CESI仿宋-GB2312" w:hAnsi="CESI仿宋-GB2312" w:eastAsia="CESI仿宋-GB2312" w:cs="CESI仿宋-GB2312"/>
          <w:b/>
          <w:bCs/>
          <w:snapToGrid w:val="0"/>
          <w:color w:val="auto"/>
          <w:kern w:val="0"/>
          <w:szCs w:val="21"/>
          <w:highlight w:val="none"/>
        </w:rPr>
        <w:t>）年龄不够或积分不够未能录取的学生能够通过交择校费或找关系上公办学校吗？</w:t>
      </w:r>
    </w:p>
    <w:p w14:paraId="0B40835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申请义务教育入学不收取任何费用，招生全程公开透明，就读资格由多个政府部门联合审核，积分、录取分数线和录取名单公开接受监督，网络系统具有很多自动排斥功能，比如不受理年龄不够的学生报名，不录取分数线以下的学生，严格按照</w:t>
      </w:r>
      <w:r>
        <w:rPr>
          <w:rFonts w:hint="eastAsia" w:ascii="CESI仿宋-GB2312" w:hAnsi="CESI仿宋-GB2312" w:eastAsia="CESI仿宋-GB2312" w:cs="CESI仿宋-GB2312"/>
          <w:color w:val="auto"/>
          <w:szCs w:val="21"/>
          <w:highlight w:val="none"/>
        </w:rPr>
        <w:t>积分和录取规则</w:t>
      </w:r>
      <w:r>
        <w:rPr>
          <w:rFonts w:hint="eastAsia" w:ascii="CESI仿宋-GB2312" w:hAnsi="CESI仿宋-GB2312" w:eastAsia="CESI仿宋-GB2312" w:cs="CESI仿宋-GB2312"/>
          <w:bCs/>
          <w:snapToGrid w:val="0"/>
          <w:color w:val="auto"/>
          <w:kern w:val="0"/>
          <w:szCs w:val="21"/>
          <w:highlight w:val="none"/>
        </w:rPr>
        <w:t>录取，没有任何弹性。所以，不要听信缴费或找关系就可以上学的传言，以免上当受骗。</w:t>
      </w:r>
    </w:p>
    <w:p w14:paraId="63783AB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六</w:t>
      </w:r>
      <w:r>
        <w:rPr>
          <w:rFonts w:hint="eastAsia" w:ascii="CESI仿宋-GB2312" w:hAnsi="CESI仿宋-GB2312" w:eastAsia="CESI仿宋-GB2312" w:cs="CESI仿宋-GB2312"/>
          <w:b/>
          <w:bCs/>
          <w:snapToGrid w:val="0"/>
          <w:color w:val="auto"/>
          <w:kern w:val="0"/>
          <w:szCs w:val="21"/>
          <w:highlight w:val="none"/>
        </w:rPr>
        <w:t>）没有被公办学校录取，到民办学校就读有政策优惠吗？</w:t>
      </w:r>
      <w:r>
        <w:rPr>
          <w:rFonts w:hint="eastAsia" w:ascii="CESI仿宋-GB2312" w:hAnsi="CESI仿宋-GB2312" w:eastAsia="CESI仿宋-GB2312" w:cs="CESI仿宋-GB2312"/>
          <w:color w:val="auto"/>
          <w:kern w:val="0"/>
          <w:szCs w:val="21"/>
          <w:highlight w:val="none"/>
        </w:rPr>
        <w:t xml:space="preserve"> </w:t>
      </w:r>
    </w:p>
    <w:p w14:paraId="55550CB6">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答：没有被公办学校录取，到民办学校就读的学生</w:t>
      </w:r>
      <w:r>
        <w:rPr>
          <w:rFonts w:hint="eastAsia" w:ascii="CESI仿宋-GB2312" w:hAnsi="CESI仿宋-GB2312" w:eastAsia="CESI仿宋-GB2312" w:cs="CESI仿宋-GB2312"/>
          <w:color w:val="auto"/>
          <w:szCs w:val="21"/>
          <w:highlight w:val="none"/>
        </w:rPr>
        <w:t>，可以享受政府发放的学位补贴。补贴标准以市有关文件为准。</w:t>
      </w:r>
      <w:r>
        <w:rPr>
          <w:rFonts w:hint="eastAsia" w:ascii="CESI仿宋-GB2312" w:hAnsi="CESI仿宋-GB2312" w:eastAsia="CESI仿宋-GB2312" w:cs="CESI仿宋-GB2312"/>
          <w:bCs/>
          <w:snapToGrid w:val="0"/>
          <w:color w:val="auto"/>
          <w:kern w:val="0"/>
          <w:szCs w:val="21"/>
          <w:highlight w:val="none"/>
        </w:rPr>
        <w:t>民办学校收费标准低于最高补贴额度（小学7000元/年，初中9000元/年）的，按实际收费标准予以补贴，收费标准高于最高补贴额度的，差额部分由家长负责缴纳。</w:t>
      </w:r>
    </w:p>
    <w:p w14:paraId="026215C7">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七</w:t>
      </w:r>
      <w:r>
        <w:rPr>
          <w:rFonts w:hint="eastAsia" w:ascii="CESI仿宋-GB2312" w:hAnsi="CESI仿宋-GB2312" w:eastAsia="CESI仿宋-GB2312" w:cs="CESI仿宋-GB2312"/>
          <w:b/>
          <w:bCs/>
          <w:snapToGrid w:val="0"/>
          <w:color w:val="auto"/>
          <w:kern w:val="0"/>
          <w:szCs w:val="21"/>
          <w:highlight w:val="none"/>
        </w:rPr>
        <w:t>）申请入学对适龄儿童注射疫苗及预防接种方面有何规定？</w:t>
      </w:r>
    </w:p>
    <w:p w14:paraId="5369FFFD">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答：预防接种证明不作为入学报名前置条件，家长或监护人可在开学后及时向学校提供预防接种证明。</w:t>
      </w:r>
    </w:p>
    <w:p w14:paraId="3083FEB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二</w:t>
      </w:r>
      <w:r>
        <w:rPr>
          <w:rFonts w:hint="eastAsia" w:ascii="CESI仿宋-GB2312" w:hAnsi="CESI仿宋-GB2312" w:eastAsia="CESI仿宋-GB2312" w:cs="CESI仿宋-GB2312"/>
          <w:b/>
          <w:bCs/>
          <w:snapToGrid w:val="0"/>
          <w:color w:val="auto"/>
          <w:kern w:val="0"/>
          <w:szCs w:val="21"/>
          <w:highlight w:val="none"/>
        </w:rPr>
        <w:t>、如何及时了解最新招生信息？</w:t>
      </w:r>
    </w:p>
    <w:p w14:paraId="586DB81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答：有多种途径可以了解、掌握最新学位申请信息：</w:t>
      </w:r>
    </w:p>
    <w:p w14:paraId="4D196389">
      <w:pPr>
        <w:adjustRightInd w:val="0"/>
        <w:snapToGrid w:val="0"/>
        <w:ind w:firstLine="420" w:firstLineChars="200"/>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
          <w:bCs/>
          <w:snapToGrid w:val="0"/>
          <w:color w:val="auto"/>
          <w:kern w:val="0"/>
          <w:szCs w:val="21"/>
          <w:highlight w:val="none"/>
        </w:rPr>
        <w:t>（一）网站查询：</w:t>
      </w:r>
      <w:r>
        <w:rPr>
          <w:rFonts w:hint="eastAsia" w:ascii="CESI仿宋-GB2312" w:hAnsi="CESI仿宋-GB2312" w:eastAsia="CESI仿宋-GB2312" w:cs="CESI仿宋-GB2312"/>
          <w:bCs/>
          <w:snapToGrid w:val="0"/>
          <w:color w:val="auto"/>
          <w:kern w:val="0"/>
          <w:szCs w:val="21"/>
          <w:highlight w:val="none"/>
        </w:rPr>
        <w:t>登录</w:t>
      </w:r>
      <w:r>
        <w:rPr>
          <w:rFonts w:hint="eastAsia" w:ascii="CESI仿宋-GB2312" w:hAnsi="CESI仿宋-GB2312" w:eastAsia="CESI仿宋-GB2312" w:cs="CESI仿宋-GB2312"/>
          <w:color w:val="auto"/>
          <w:szCs w:val="21"/>
          <w:highlight w:val="none"/>
        </w:rPr>
        <w:t>宝安区教育局网站http://www.baoan.gov.cn/jyj/，点击右侧“招生信息”、“</w:t>
      </w:r>
      <w:r>
        <w:rPr>
          <w:rFonts w:hint="eastAsia" w:ascii="CESI仿宋-GB2312" w:hAnsi="CESI仿宋-GB2312" w:eastAsia="CESI仿宋-GB2312" w:cs="CESI仿宋-GB2312"/>
          <w:color w:val="auto"/>
          <w:szCs w:val="21"/>
          <w:highlight w:val="none"/>
          <w:lang w:eastAsia="zh-CN"/>
        </w:rPr>
        <w:t>小一报名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或</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初一报名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查看</w:t>
      </w:r>
      <w:r>
        <w:rPr>
          <w:rFonts w:hint="eastAsia" w:ascii="CESI仿宋-GB2312" w:hAnsi="CESI仿宋-GB2312" w:eastAsia="CESI仿宋-GB2312" w:cs="CESI仿宋-GB2312"/>
          <w:color w:val="auto"/>
          <w:szCs w:val="21"/>
          <w:highlight w:val="none"/>
        </w:rPr>
        <w:t>。</w:t>
      </w:r>
    </w:p>
    <w:p w14:paraId="0B251984">
      <w:pPr>
        <w:ind w:firstLine="412" w:firstLineChars="196"/>
        <w:rPr>
          <w:rFonts w:hint="eastAsia" w:ascii="CESI仿宋-GB2312" w:hAnsi="CESI仿宋-GB2312" w:eastAsia="CESI仿宋-GB2312" w:cs="CESI仿宋-GB2312"/>
          <w:snapToGrid w:val="0"/>
          <w:color w:val="auto"/>
          <w:kern w:val="0"/>
          <w:highlight w:val="none"/>
        </w:rPr>
      </w:pPr>
      <w:r>
        <w:rPr>
          <w:rFonts w:hint="eastAsia" w:ascii="CESI仿宋-GB2312" w:hAnsi="CESI仿宋-GB2312" w:eastAsia="CESI仿宋-GB2312" w:cs="CESI仿宋-GB2312"/>
          <w:b/>
          <w:snapToGrid w:val="0"/>
          <w:color w:val="auto"/>
          <w:kern w:val="0"/>
          <w:highlight w:val="none"/>
        </w:rPr>
        <w:t>（二）电话咨询</w:t>
      </w:r>
      <w:r>
        <w:rPr>
          <w:rFonts w:hint="eastAsia" w:ascii="CESI仿宋-GB2312" w:hAnsi="CESI仿宋-GB2312" w:eastAsia="CESI仿宋-GB2312" w:cs="CESI仿宋-GB2312"/>
          <w:snapToGrid w:val="0"/>
          <w:color w:val="auto"/>
          <w:kern w:val="0"/>
          <w:highlight w:val="none"/>
        </w:rPr>
        <w:t>：全区各义务教育学校都已开通咨询热线，请在招生网站查看《宝安区</w:t>
      </w:r>
      <w:r>
        <w:rPr>
          <w:rFonts w:hint="eastAsia" w:ascii="CESI仿宋-GB2312" w:hAnsi="CESI仿宋-GB2312" w:eastAsia="CESI仿宋-GB2312" w:cs="CESI仿宋-GB2312"/>
          <w:snapToGrid w:val="0"/>
          <w:color w:val="auto"/>
          <w:kern w:val="0"/>
          <w:highlight w:val="none"/>
          <w:lang w:eastAsia="zh-CN"/>
        </w:rPr>
        <w:t>202</w:t>
      </w:r>
      <w:r>
        <w:rPr>
          <w:rFonts w:hint="eastAsia" w:ascii="CESI仿宋-GB2312" w:hAnsi="CESI仿宋-GB2312" w:eastAsia="CESI仿宋-GB2312" w:cs="CESI仿宋-GB2312"/>
          <w:snapToGrid w:val="0"/>
          <w:color w:val="auto"/>
          <w:kern w:val="0"/>
          <w:highlight w:val="none"/>
          <w:lang w:val="en-US" w:eastAsia="zh-CN"/>
        </w:rPr>
        <w:t>5</w:t>
      </w:r>
      <w:r>
        <w:rPr>
          <w:rFonts w:hint="eastAsia" w:ascii="CESI仿宋-GB2312" w:hAnsi="CESI仿宋-GB2312" w:eastAsia="CESI仿宋-GB2312" w:cs="CESI仿宋-GB2312"/>
          <w:snapToGrid w:val="0"/>
          <w:color w:val="auto"/>
          <w:kern w:val="0"/>
          <w:highlight w:val="none"/>
        </w:rPr>
        <w:t>年秋季义务教育公办学校招生计划及招生范围》，查询学校电话号码。学校无法解答的，可向对应的学区教育办咨询。区教育局</w:t>
      </w:r>
      <w:r>
        <w:rPr>
          <w:rFonts w:hint="eastAsia" w:ascii="CESI仿宋-GB2312" w:hAnsi="CESI仿宋-GB2312" w:eastAsia="CESI仿宋-GB2312" w:cs="CESI仿宋-GB2312"/>
          <w:color w:val="auto"/>
          <w:highlight w:val="none"/>
        </w:rPr>
        <w:t>第1学区（新安街道）23207407；</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第2学区（西乡、航城街道）27932050；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第3学区（福永、福海街道）27391561；</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第4学区（沙井、新桥街道）27201374；</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第5学区（松岗、燕罗街道）27097250；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第6学区（石岩街道）</w:t>
      </w:r>
      <w:r>
        <w:rPr>
          <w:rFonts w:hint="eastAsia" w:ascii="CESI仿宋-GB2312" w:hAnsi="CESI仿宋-GB2312" w:eastAsia="CESI仿宋-GB2312" w:cs="CESI仿宋-GB2312"/>
          <w:color w:val="auto"/>
          <w:highlight w:val="none"/>
          <w:lang w:val="en-US" w:eastAsia="zh-CN"/>
        </w:rPr>
        <w:t>27761116、</w:t>
      </w:r>
      <w:r>
        <w:rPr>
          <w:rFonts w:hint="eastAsia" w:ascii="CESI仿宋-GB2312" w:hAnsi="CESI仿宋-GB2312" w:eastAsia="CESI仿宋-GB2312" w:cs="CESI仿宋-GB2312"/>
          <w:color w:val="auto"/>
          <w:highlight w:val="none"/>
        </w:rPr>
        <w:t>27619697。区教育局基教科27757162，区教育局信访办29601185。</w:t>
      </w:r>
    </w:p>
    <w:p w14:paraId="74083539">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（三）微信：</w:t>
      </w:r>
      <w:r>
        <w:rPr>
          <w:rFonts w:hint="eastAsia" w:ascii="CESI仿宋-GB2312" w:hAnsi="CESI仿宋-GB2312" w:eastAsia="CESI仿宋-GB2312" w:cs="CESI仿宋-GB2312"/>
          <w:snapToGrid w:val="0"/>
          <w:color w:val="auto"/>
          <w:kern w:val="0"/>
          <w:szCs w:val="21"/>
          <w:highlight w:val="none"/>
        </w:rPr>
        <w:t>微信</w:t>
      </w:r>
      <w:r>
        <w:rPr>
          <w:rFonts w:hint="eastAsia" w:ascii="CESI仿宋-GB2312" w:hAnsi="CESI仿宋-GB2312" w:eastAsia="CESI仿宋-GB2312" w:cs="CESI仿宋-GB2312"/>
          <w:bCs/>
          <w:snapToGrid w:val="0"/>
          <w:color w:val="auto"/>
          <w:kern w:val="0"/>
          <w:szCs w:val="21"/>
          <w:highlight w:val="none"/>
        </w:rPr>
        <w:t>关注公众号“宝安教育”，可及时了解最新招生信息。</w:t>
      </w:r>
    </w:p>
    <w:p w14:paraId="3E10D567">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（四）到校咨询：</w:t>
      </w:r>
      <w:r>
        <w:rPr>
          <w:rFonts w:hint="eastAsia" w:ascii="CESI仿宋-GB2312" w:hAnsi="CESI仿宋-GB2312" w:eastAsia="CESI仿宋-GB2312" w:cs="CESI仿宋-GB2312"/>
          <w:bCs/>
          <w:snapToGrid w:val="0"/>
          <w:color w:val="auto"/>
          <w:kern w:val="0"/>
          <w:szCs w:val="21"/>
          <w:highlight w:val="none"/>
        </w:rPr>
        <w:t>各义务教育公办学校已开设招生宣传栏，印制宣传资料，家长可在报名期间前往取阅。</w:t>
      </w:r>
    </w:p>
    <w:p w14:paraId="7895A467">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宝安区教育局畅通举报和申诉受理渠道，主动接受社会监督。招生工作中如遇不遵守相关规定的行为，可致电区教育局投诉电话</w:t>
      </w:r>
      <w:r>
        <w:rPr>
          <w:rFonts w:hint="eastAsia" w:ascii="CESI仿宋-GB2312" w:hAnsi="CESI仿宋-GB2312" w:eastAsia="CESI仿宋-GB2312" w:cs="CESI仿宋-GB2312"/>
          <w:b w:val="0"/>
          <w:bCs/>
          <w:snapToGrid w:val="0"/>
          <w:color w:val="auto"/>
          <w:kern w:val="0"/>
          <w:szCs w:val="21"/>
          <w:highlight w:val="none"/>
        </w:rPr>
        <w:t>29601185</w:t>
      </w:r>
      <w:r>
        <w:rPr>
          <w:rFonts w:hint="eastAsia" w:ascii="CESI仿宋-GB2312" w:hAnsi="CESI仿宋-GB2312" w:eastAsia="CESI仿宋-GB2312" w:cs="CESI仿宋-GB2312"/>
          <w:bCs/>
          <w:snapToGrid w:val="0"/>
          <w:color w:val="auto"/>
          <w:kern w:val="0"/>
          <w:szCs w:val="21"/>
          <w:highlight w:val="none"/>
        </w:rPr>
        <w:t>对相关行为进行投诉。</w:t>
      </w:r>
    </w:p>
    <w:p w14:paraId="13EF6F0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、特别提醒</w:t>
      </w:r>
    </w:p>
    <w:p w14:paraId="2C7492C9">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（一）请在规定时间内一次性提供完整准确的证明材料和填报网上信息。</w:t>
      </w:r>
      <w:r>
        <w:rPr>
          <w:rFonts w:hint="eastAsia" w:ascii="宋体" w:hAnsi="宋体" w:cs="黑体"/>
          <w:b/>
          <w:bCs w:val="0"/>
          <w:snapToGrid w:val="0"/>
          <w:color w:val="auto"/>
          <w:kern w:val="0"/>
          <w:szCs w:val="21"/>
          <w:highlight w:val="none"/>
          <w:u w:val="single"/>
        </w:rPr>
        <w:t>小一</w:t>
      </w:r>
      <w:r>
        <w:rPr>
          <w:rFonts w:hint="eastAsia" w:ascii="宋体" w:hAnsi="宋体" w:cs="黑体"/>
          <w:b/>
          <w:bCs w:val="0"/>
          <w:snapToGrid w:val="0"/>
          <w:color w:val="auto"/>
          <w:kern w:val="0"/>
          <w:szCs w:val="21"/>
          <w:highlight w:val="none"/>
          <w:u w:val="single"/>
          <w:lang w:eastAsia="zh-CN"/>
        </w:rPr>
        <w:t>初一</w:t>
      </w:r>
      <w:r>
        <w:rPr>
          <w:rFonts w:hint="eastAsia" w:ascii="宋体" w:hAnsi="宋体" w:cs="黑体"/>
          <w:b/>
          <w:bCs w:val="0"/>
          <w:snapToGrid w:val="0"/>
          <w:color w:val="auto"/>
          <w:kern w:val="0"/>
          <w:szCs w:val="21"/>
          <w:highlight w:val="none"/>
          <w:u w:val="single"/>
        </w:rPr>
        <w:t>报名截止时间是：</w:t>
      </w:r>
      <w:r>
        <w:rPr>
          <w:rFonts w:hint="default" w:ascii="宋体" w:hAnsi="宋体" w:cs="黑体"/>
          <w:b/>
          <w:bCs w:val="0"/>
          <w:snapToGrid w:val="0"/>
          <w:color w:val="auto"/>
          <w:kern w:val="0"/>
          <w:szCs w:val="21"/>
          <w:highlight w:val="none"/>
          <w:u w:val="single"/>
          <w:lang w:eastAsia="zh-CN"/>
        </w:rPr>
        <w:t>6</w:t>
      </w:r>
      <w:r>
        <w:rPr>
          <w:rFonts w:hint="eastAsia" w:ascii="宋体" w:hAnsi="宋体" w:cs="黑体"/>
          <w:b/>
          <w:bCs w:val="0"/>
          <w:snapToGrid w:val="0"/>
          <w:color w:val="auto"/>
          <w:kern w:val="0"/>
          <w:szCs w:val="21"/>
          <w:highlight w:val="none"/>
          <w:u w:val="single"/>
        </w:rPr>
        <w:t>月</w:t>
      </w:r>
      <w:r>
        <w:rPr>
          <w:rFonts w:hint="eastAsia" w:ascii="宋体" w:hAnsi="宋体" w:cs="黑体"/>
          <w:b/>
          <w:bCs w:val="0"/>
          <w:snapToGrid w:val="0"/>
          <w:color w:val="auto"/>
          <w:kern w:val="0"/>
          <w:szCs w:val="21"/>
          <w:highlight w:val="none"/>
          <w:u w:val="single"/>
          <w:lang w:val="en-US" w:eastAsia="zh-CN"/>
        </w:rPr>
        <w:t>13</w:t>
      </w:r>
      <w:r>
        <w:rPr>
          <w:rFonts w:hint="eastAsia" w:ascii="宋体" w:hAnsi="宋体" w:cs="黑体"/>
          <w:b/>
          <w:bCs w:val="0"/>
          <w:snapToGrid w:val="0"/>
          <w:color w:val="auto"/>
          <w:kern w:val="0"/>
          <w:szCs w:val="21"/>
          <w:highlight w:val="none"/>
          <w:u w:val="single"/>
        </w:rPr>
        <w:t>日下午5时整</w:t>
      </w:r>
      <w:r>
        <w:rPr>
          <w:rFonts w:hint="eastAsia" w:ascii="CESI仿宋-GB2312" w:hAnsi="CESI仿宋-GB2312" w:eastAsia="CESI仿宋-GB2312" w:cs="CESI仿宋-GB2312"/>
          <w:bCs/>
          <w:snapToGrid w:val="0"/>
          <w:color w:val="auto"/>
          <w:kern w:val="0"/>
          <w:szCs w:val="21"/>
          <w:highlight w:val="none"/>
        </w:rPr>
        <w:t>，超过该时间报名系统将自动关闭，无法新增或更改报名信息，请家长务必在此时间之前完成所有网上报名程序，打印报名表。</w:t>
      </w:r>
    </w:p>
    <w:p w14:paraId="326CA4CE">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（二）在学生就读期间，共享学区和分享学区、有重叠招生范围的学校之间禁止转学，请家长合理填报志愿。</w:t>
      </w:r>
    </w:p>
    <w:p w14:paraId="54999A44">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三）在申请学位和学生入读期间，请家长保持联系方式畅通。手机如有变更，请及时告知学校。请保持各项证明处于有效状态，例如居住证不能过期失效、房产不能转让、社保不能中止缴费、租赁凭证不能过期等，否则会影响审核结果或积分。</w:t>
      </w:r>
    </w:p>
    <w:p w14:paraId="44BE00DB">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w:t>
      </w:r>
      <w:r>
        <w:rPr>
          <w:rFonts w:hint="eastAsia" w:ascii="CESI仿宋-GB2312" w:hAnsi="CESI仿宋-GB2312" w:eastAsia="CESI仿宋-GB2312" w:cs="CESI仿宋-GB2312"/>
          <w:bCs/>
          <w:snapToGrid w:val="0"/>
          <w:color w:val="auto"/>
          <w:kern w:val="0"/>
          <w:szCs w:val="21"/>
          <w:highlight w:val="none"/>
          <w:lang w:eastAsia="zh-CN"/>
        </w:rPr>
        <w:t>四</w:t>
      </w:r>
      <w:r>
        <w:rPr>
          <w:rFonts w:hint="eastAsia" w:ascii="CESI仿宋-GB2312" w:hAnsi="CESI仿宋-GB2312" w:eastAsia="CESI仿宋-GB2312" w:cs="CESI仿宋-GB2312"/>
          <w:bCs/>
          <w:snapToGrid w:val="0"/>
          <w:color w:val="auto"/>
          <w:kern w:val="0"/>
          <w:szCs w:val="21"/>
          <w:highlight w:val="none"/>
        </w:rPr>
        <w:t>）宝安区公民办总体学位基本能够满足符合我区就读条件适龄儿童、少年的就读需求，但公办学位紧张、分布不均衡等问题依然存在，区教育局将根据学位供需情况，统筹调配学位资源。根据国家及省市有关文件要求，所有义务教育阶段公办学校和民办学校不得招收不符合我市就读条件的学生入学。建议宝安户籍有房租房的尽量到购房学区申请学位、深圳其它区户籍有房租房的尽量到购房学区或户籍所在区申请公办学位，以增加录取公办学校的</w:t>
      </w:r>
      <w:r>
        <w:rPr>
          <w:rFonts w:hint="eastAsia" w:ascii="CESI仿宋-GB2312" w:hAnsi="CESI仿宋-GB2312" w:eastAsia="CESI仿宋-GB2312" w:cs="CESI仿宋-GB2312"/>
          <w:bCs/>
          <w:snapToGrid w:val="0"/>
          <w:color w:val="auto"/>
          <w:kern w:val="0"/>
          <w:szCs w:val="21"/>
          <w:highlight w:val="none"/>
          <w:lang w:eastAsia="zh-CN"/>
        </w:rPr>
        <w:t>概</w:t>
      </w:r>
      <w:r>
        <w:rPr>
          <w:rFonts w:hint="eastAsia" w:ascii="CESI仿宋-GB2312" w:hAnsi="CESI仿宋-GB2312" w:eastAsia="CESI仿宋-GB2312" w:cs="CESI仿宋-GB2312"/>
          <w:bCs/>
          <w:snapToGrid w:val="0"/>
          <w:color w:val="auto"/>
          <w:kern w:val="0"/>
          <w:szCs w:val="21"/>
          <w:highlight w:val="none"/>
        </w:rPr>
        <w:t>率。符合文件规定条件的儿童入读民办学校可享受政府学位补贴。</w:t>
      </w:r>
    </w:p>
    <w:p w14:paraId="4BB94514">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以上内容最终解释权归宝安区教育局所有。</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9140"/>
    </w:sdtPr>
    <w:sdtContent>
      <w:p w14:paraId="202A9BCE">
        <w:pPr>
          <w:pStyle w:val="2"/>
          <w:jc w:val="right"/>
        </w:pPr>
        <w:r>
          <w:fldChar w:fldCharType="begin"/>
        </w:r>
        <w:r>
          <w:instrText xml:space="preserve"> PAGE   \* MERGEFORMAT </w:instrText>
        </w:r>
        <w:r>
          <w:fldChar w:fldCharType="separate"/>
        </w:r>
        <w:r>
          <w:rPr>
            <w:lang w:val="zh-CN"/>
          </w:rPr>
          <w:t>1</w:t>
        </w:r>
        <w:r>
          <w:rPr>
            <w:lang w:val="zh-CN"/>
          </w:rPr>
          <w:fldChar w:fldCharType="end"/>
        </w:r>
      </w:p>
    </w:sdtContent>
  </w:sdt>
  <w:p w14:paraId="1185A08C">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E618C"/>
    <w:multiLevelType w:val="singleLevel"/>
    <w:tmpl w:val="FF5E61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JmZmQ4NjEyZjgyYjg3YWY5ZjUyOTNhNDQyYWY0MjQifQ=="/>
  </w:docVars>
  <w:rsids>
    <w:rsidRoot w:val="58912081"/>
    <w:rsid w:val="00017F78"/>
    <w:rsid w:val="00033EB6"/>
    <w:rsid w:val="00054305"/>
    <w:rsid w:val="00063A25"/>
    <w:rsid w:val="00073C26"/>
    <w:rsid w:val="000746E2"/>
    <w:rsid w:val="00080007"/>
    <w:rsid w:val="000A71E4"/>
    <w:rsid w:val="000A7489"/>
    <w:rsid w:val="000B06EE"/>
    <w:rsid w:val="000B23C6"/>
    <w:rsid w:val="000C3C59"/>
    <w:rsid w:val="000D2547"/>
    <w:rsid w:val="000D28CC"/>
    <w:rsid w:val="000D55F3"/>
    <w:rsid w:val="000E1B79"/>
    <w:rsid w:val="000E4630"/>
    <w:rsid w:val="00101061"/>
    <w:rsid w:val="00117ACA"/>
    <w:rsid w:val="00121385"/>
    <w:rsid w:val="001221BD"/>
    <w:rsid w:val="00125279"/>
    <w:rsid w:val="0013711C"/>
    <w:rsid w:val="0015548E"/>
    <w:rsid w:val="00156CBE"/>
    <w:rsid w:val="00171C5B"/>
    <w:rsid w:val="001A0C52"/>
    <w:rsid w:val="001A4951"/>
    <w:rsid w:val="001A62F0"/>
    <w:rsid w:val="001E5302"/>
    <w:rsid w:val="0020162F"/>
    <w:rsid w:val="002114C0"/>
    <w:rsid w:val="00215A95"/>
    <w:rsid w:val="002340FA"/>
    <w:rsid w:val="00240D28"/>
    <w:rsid w:val="00241007"/>
    <w:rsid w:val="002515CC"/>
    <w:rsid w:val="002549C3"/>
    <w:rsid w:val="00256860"/>
    <w:rsid w:val="0026277E"/>
    <w:rsid w:val="00276946"/>
    <w:rsid w:val="00280260"/>
    <w:rsid w:val="0028081D"/>
    <w:rsid w:val="00290E61"/>
    <w:rsid w:val="002C19B2"/>
    <w:rsid w:val="002C6EA8"/>
    <w:rsid w:val="002D647B"/>
    <w:rsid w:val="002E015A"/>
    <w:rsid w:val="002F7698"/>
    <w:rsid w:val="00305885"/>
    <w:rsid w:val="00312932"/>
    <w:rsid w:val="00324255"/>
    <w:rsid w:val="003429A1"/>
    <w:rsid w:val="00347ED0"/>
    <w:rsid w:val="0035252C"/>
    <w:rsid w:val="00357885"/>
    <w:rsid w:val="0036549A"/>
    <w:rsid w:val="00381435"/>
    <w:rsid w:val="00382EB9"/>
    <w:rsid w:val="0039602E"/>
    <w:rsid w:val="003B7380"/>
    <w:rsid w:val="003C362E"/>
    <w:rsid w:val="003C36E6"/>
    <w:rsid w:val="003C7521"/>
    <w:rsid w:val="003D0CC6"/>
    <w:rsid w:val="004048F2"/>
    <w:rsid w:val="00405EC2"/>
    <w:rsid w:val="00406E89"/>
    <w:rsid w:val="004158F6"/>
    <w:rsid w:val="004301D4"/>
    <w:rsid w:val="00446102"/>
    <w:rsid w:val="00447BA2"/>
    <w:rsid w:val="00461EB5"/>
    <w:rsid w:val="004739C6"/>
    <w:rsid w:val="004818B2"/>
    <w:rsid w:val="00485979"/>
    <w:rsid w:val="0049589D"/>
    <w:rsid w:val="004D15A1"/>
    <w:rsid w:val="004D4CC9"/>
    <w:rsid w:val="004D6A96"/>
    <w:rsid w:val="004F0352"/>
    <w:rsid w:val="004F13CE"/>
    <w:rsid w:val="004F2F9C"/>
    <w:rsid w:val="004F53B0"/>
    <w:rsid w:val="004F7328"/>
    <w:rsid w:val="00506B4A"/>
    <w:rsid w:val="00533652"/>
    <w:rsid w:val="00533AA2"/>
    <w:rsid w:val="00540C99"/>
    <w:rsid w:val="00545F24"/>
    <w:rsid w:val="00583277"/>
    <w:rsid w:val="005A13B8"/>
    <w:rsid w:val="005A1CD2"/>
    <w:rsid w:val="005A5482"/>
    <w:rsid w:val="005A6BA8"/>
    <w:rsid w:val="005D50B6"/>
    <w:rsid w:val="005D7358"/>
    <w:rsid w:val="005D7B60"/>
    <w:rsid w:val="005F367D"/>
    <w:rsid w:val="005F7E9F"/>
    <w:rsid w:val="00606CEB"/>
    <w:rsid w:val="00611A75"/>
    <w:rsid w:val="00612FBE"/>
    <w:rsid w:val="006261F9"/>
    <w:rsid w:val="0064028C"/>
    <w:rsid w:val="00647506"/>
    <w:rsid w:val="006663D4"/>
    <w:rsid w:val="00681598"/>
    <w:rsid w:val="00681CD2"/>
    <w:rsid w:val="006874A9"/>
    <w:rsid w:val="006B0CCC"/>
    <w:rsid w:val="006B4B0D"/>
    <w:rsid w:val="006B5A17"/>
    <w:rsid w:val="006C3A5F"/>
    <w:rsid w:val="006D37FB"/>
    <w:rsid w:val="006D70F2"/>
    <w:rsid w:val="006F55FD"/>
    <w:rsid w:val="0072002C"/>
    <w:rsid w:val="007221A2"/>
    <w:rsid w:val="007363D7"/>
    <w:rsid w:val="00747801"/>
    <w:rsid w:val="007553F5"/>
    <w:rsid w:val="00770A4A"/>
    <w:rsid w:val="007A004B"/>
    <w:rsid w:val="007B397D"/>
    <w:rsid w:val="007C0CC1"/>
    <w:rsid w:val="007C69D1"/>
    <w:rsid w:val="007D6819"/>
    <w:rsid w:val="007E68B3"/>
    <w:rsid w:val="007F1D53"/>
    <w:rsid w:val="007F5AF9"/>
    <w:rsid w:val="0083554C"/>
    <w:rsid w:val="00835D04"/>
    <w:rsid w:val="00837408"/>
    <w:rsid w:val="00847FF3"/>
    <w:rsid w:val="0085385F"/>
    <w:rsid w:val="00855B75"/>
    <w:rsid w:val="0086193C"/>
    <w:rsid w:val="00861FA1"/>
    <w:rsid w:val="00882BB1"/>
    <w:rsid w:val="0089183A"/>
    <w:rsid w:val="00892E09"/>
    <w:rsid w:val="008B1C21"/>
    <w:rsid w:val="008B3230"/>
    <w:rsid w:val="008B50A6"/>
    <w:rsid w:val="008E116E"/>
    <w:rsid w:val="008E7C6F"/>
    <w:rsid w:val="008F06C6"/>
    <w:rsid w:val="008F2681"/>
    <w:rsid w:val="008F39DD"/>
    <w:rsid w:val="0090505B"/>
    <w:rsid w:val="009148F3"/>
    <w:rsid w:val="00931FEE"/>
    <w:rsid w:val="00954A78"/>
    <w:rsid w:val="00956532"/>
    <w:rsid w:val="00971EFD"/>
    <w:rsid w:val="009729A8"/>
    <w:rsid w:val="0098411A"/>
    <w:rsid w:val="00990BE6"/>
    <w:rsid w:val="00996083"/>
    <w:rsid w:val="00997C9C"/>
    <w:rsid w:val="009A7C6E"/>
    <w:rsid w:val="009C3B4C"/>
    <w:rsid w:val="009C55EE"/>
    <w:rsid w:val="009E39EE"/>
    <w:rsid w:val="009F3D33"/>
    <w:rsid w:val="009F659B"/>
    <w:rsid w:val="00A01E83"/>
    <w:rsid w:val="00A233FA"/>
    <w:rsid w:val="00A31D4E"/>
    <w:rsid w:val="00A379ED"/>
    <w:rsid w:val="00A424E7"/>
    <w:rsid w:val="00A45021"/>
    <w:rsid w:val="00A45EE0"/>
    <w:rsid w:val="00A52CC0"/>
    <w:rsid w:val="00A66D1D"/>
    <w:rsid w:val="00A70BB3"/>
    <w:rsid w:val="00A73248"/>
    <w:rsid w:val="00A7515A"/>
    <w:rsid w:val="00A87AC4"/>
    <w:rsid w:val="00A95489"/>
    <w:rsid w:val="00AC236B"/>
    <w:rsid w:val="00AF58C4"/>
    <w:rsid w:val="00B1643B"/>
    <w:rsid w:val="00B2079A"/>
    <w:rsid w:val="00B21AAB"/>
    <w:rsid w:val="00B26020"/>
    <w:rsid w:val="00B311BE"/>
    <w:rsid w:val="00B36E29"/>
    <w:rsid w:val="00B61960"/>
    <w:rsid w:val="00B6339E"/>
    <w:rsid w:val="00B63E83"/>
    <w:rsid w:val="00B70084"/>
    <w:rsid w:val="00B73427"/>
    <w:rsid w:val="00B9520C"/>
    <w:rsid w:val="00BA1F61"/>
    <w:rsid w:val="00BA3535"/>
    <w:rsid w:val="00BA5DCA"/>
    <w:rsid w:val="00BC126D"/>
    <w:rsid w:val="00BC36F6"/>
    <w:rsid w:val="00BC7F20"/>
    <w:rsid w:val="00BD156D"/>
    <w:rsid w:val="00BD3742"/>
    <w:rsid w:val="00BD5E3F"/>
    <w:rsid w:val="00BE449B"/>
    <w:rsid w:val="00BF7D7E"/>
    <w:rsid w:val="00C0067F"/>
    <w:rsid w:val="00C040D4"/>
    <w:rsid w:val="00C07927"/>
    <w:rsid w:val="00C23AAE"/>
    <w:rsid w:val="00C441B1"/>
    <w:rsid w:val="00C4571B"/>
    <w:rsid w:val="00C96F3D"/>
    <w:rsid w:val="00CA3F15"/>
    <w:rsid w:val="00CA754B"/>
    <w:rsid w:val="00CB4744"/>
    <w:rsid w:val="00CD7181"/>
    <w:rsid w:val="00CE1CEB"/>
    <w:rsid w:val="00CE2A8C"/>
    <w:rsid w:val="00D05C29"/>
    <w:rsid w:val="00D0704D"/>
    <w:rsid w:val="00D26ABC"/>
    <w:rsid w:val="00D276DD"/>
    <w:rsid w:val="00D33E2C"/>
    <w:rsid w:val="00D464F9"/>
    <w:rsid w:val="00D53618"/>
    <w:rsid w:val="00D66C7B"/>
    <w:rsid w:val="00D766ED"/>
    <w:rsid w:val="00D77FF8"/>
    <w:rsid w:val="00D800B6"/>
    <w:rsid w:val="00D93703"/>
    <w:rsid w:val="00D94CB1"/>
    <w:rsid w:val="00DA520F"/>
    <w:rsid w:val="00DC3251"/>
    <w:rsid w:val="00DE03F0"/>
    <w:rsid w:val="00DF0BC5"/>
    <w:rsid w:val="00DF59FB"/>
    <w:rsid w:val="00E0670E"/>
    <w:rsid w:val="00E15287"/>
    <w:rsid w:val="00E41CFC"/>
    <w:rsid w:val="00E4435A"/>
    <w:rsid w:val="00E47012"/>
    <w:rsid w:val="00E53445"/>
    <w:rsid w:val="00E6400B"/>
    <w:rsid w:val="00E718A4"/>
    <w:rsid w:val="00E83671"/>
    <w:rsid w:val="00E85449"/>
    <w:rsid w:val="00E90A46"/>
    <w:rsid w:val="00EA3B67"/>
    <w:rsid w:val="00EB28B4"/>
    <w:rsid w:val="00EC23E7"/>
    <w:rsid w:val="00ED01C6"/>
    <w:rsid w:val="00ED70C1"/>
    <w:rsid w:val="00EE6097"/>
    <w:rsid w:val="00EE6C76"/>
    <w:rsid w:val="00EF4925"/>
    <w:rsid w:val="00F01634"/>
    <w:rsid w:val="00F04023"/>
    <w:rsid w:val="00F065E1"/>
    <w:rsid w:val="00F07AB7"/>
    <w:rsid w:val="00F255CA"/>
    <w:rsid w:val="00F33BCB"/>
    <w:rsid w:val="00F600ED"/>
    <w:rsid w:val="00F63467"/>
    <w:rsid w:val="00F67A60"/>
    <w:rsid w:val="00F84559"/>
    <w:rsid w:val="00F865C0"/>
    <w:rsid w:val="00F954EF"/>
    <w:rsid w:val="00FA14CC"/>
    <w:rsid w:val="00FA2E6F"/>
    <w:rsid w:val="00FA7DDB"/>
    <w:rsid w:val="00FC0542"/>
    <w:rsid w:val="00FC2C8B"/>
    <w:rsid w:val="00FD44D8"/>
    <w:rsid w:val="00FD57B9"/>
    <w:rsid w:val="00FE792C"/>
    <w:rsid w:val="00FF174D"/>
    <w:rsid w:val="03765078"/>
    <w:rsid w:val="054FE34F"/>
    <w:rsid w:val="05E11832"/>
    <w:rsid w:val="06874187"/>
    <w:rsid w:val="06A74829"/>
    <w:rsid w:val="06EC21D2"/>
    <w:rsid w:val="09B339F1"/>
    <w:rsid w:val="0A777957"/>
    <w:rsid w:val="0B1D155E"/>
    <w:rsid w:val="0B9D4E54"/>
    <w:rsid w:val="0CF51DEE"/>
    <w:rsid w:val="0D966725"/>
    <w:rsid w:val="12713582"/>
    <w:rsid w:val="14CA6956"/>
    <w:rsid w:val="17394005"/>
    <w:rsid w:val="17AFF3AF"/>
    <w:rsid w:val="17F772EC"/>
    <w:rsid w:val="1A666924"/>
    <w:rsid w:val="1A7D3781"/>
    <w:rsid w:val="1B7D1A32"/>
    <w:rsid w:val="1BC76EB7"/>
    <w:rsid w:val="1BFB07B5"/>
    <w:rsid w:val="1C3D43D1"/>
    <w:rsid w:val="1DE85877"/>
    <w:rsid w:val="1FBABF82"/>
    <w:rsid w:val="1FDBAC06"/>
    <w:rsid w:val="21310ED9"/>
    <w:rsid w:val="22580C26"/>
    <w:rsid w:val="273F1E06"/>
    <w:rsid w:val="277B57A8"/>
    <w:rsid w:val="2903193C"/>
    <w:rsid w:val="2C6E5E3A"/>
    <w:rsid w:val="2FC7CFAA"/>
    <w:rsid w:val="331343EA"/>
    <w:rsid w:val="33EEBE5E"/>
    <w:rsid w:val="33FD4549"/>
    <w:rsid w:val="33FD4709"/>
    <w:rsid w:val="34595DC4"/>
    <w:rsid w:val="347F55A9"/>
    <w:rsid w:val="355A6828"/>
    <w:rsid w:val="35FEBED0"/>
    <w:rsid w:val="363FA68E"/>
    <w:rsid w:val="37EEE98C"/>
    <w:rsid w:val="37FCDEDB"/>
    <w:rsid w:val="37FFE255"/>
    <w:rsid w:val="385D5A7C"/>
    <w:rsid w:val="39B7235C"/>
    <w:rsid w:val="3AEFCF73"/>
    <w:rsid w:val="3AFB4156"/>
    <w:rsid w:val="3AFEC3B7"/>
    <w:rsid w:val="3B7F68FC"/>
    <w:rsid w:val="3D437803"/>
    <w:rsid w:val="3D867C45"/>
    <w:rsid w:val="3DAF87BA"/>
    <w:rsid w:val="3DF8357A"/>
    <w:rsid w:val="3E6D3169"/>
    <w:rsid w:val="3EED47C8"/>
    <w:rsid w:val="3EEF23F9"/>
    <w:rsid w:val="41EE62C9"/>
    <w:rsid w:val="438502D6"/>
    <w:rsid w:val="45BB5971"/>
    <w:rsid w:val="45D17ED7"/>
    <w:rsid w:val="45D41C0A"/>
    <w:rsid w:val="464DFA47"/>
    <w:rsid w:val="46BF66FC"/>
    <w:rsid w:val="47F7690D"/>
    <w:rsid w:val="47FD8EFA"/>
    <w:rsid w:val="4AEE0E9F"/>
    <w:rsid w:val="4BBFBAC0"/>
    <w:rsid w:val="4C95735A"/>
    <w:rsid w:val="4F9FDA97"/>
    <w:rsid w:val="4FCF4E02"/>
    <w:rsid w:val="4FFF7C8C"/>
    <w:rsid w:val="50206A01"/>
    <w:rsid w:val="5082386F"/>
    <w:rsid w:val="50DDB2AA"/>
    <w:rsid w:val="52EF2F09"/>
    <w:rsid w:val="53B9E87C"/>
    <w:rsid w:val="54454F02"/>
    <w:rsid w:val="54F914CA"/>
    <w:rsid w:val="557E569C"/>
    <w:rsid w:val="55EDCA83"/>
    <w:rsid w:val="56541CF1"/>
    <w:rsid w:val="56CC1127"/>
    <w:rsid w:val="577E18CE"/>
    <w:rsid w:val="57E77582"/>
    <w:rsid w:val="57EB7CAE"/>
    <w:rsid w:val="585C3C2E"/>
    <w:rsid w:val="58912081"/>
    <w:rsid w:val="58BA3D61"/>
    <w:rsid w:val="5AED66AD"/>
    <w:rsid w:val="5AF3773C"/>
    <w:rsid w:val="5B563E9D"/>
    <w:rsid w:val="5B97E9CA"/>
    <w:rsid w:val="5C725F87"/>
    <w:rsid w:val="5CF34A46"/>
    <w:rsid w:val="5D3EC022"/>
    <w:rsid w:val="5D5CAC83"/>
    <w:rsid w:val="5D874E2D"/>
    <w:rsid w:val="5DA7A419"/>
    <w:rsid w:val="5DEED3F8"/>
    <w:rsid w:val="5EC7EF79"/>
    <w:rsid w:val="5EE4BCE2"/>
    <w:rsid w:val="5F3B56BC"/>
    <w:rsid w:val="5F8D3149"/>
    <w:rsid w:val="5F9BDDCF"/>
    <w:rsid w:val="5FF3DEA7"/>
    <w:rsid w:val="5FF45E67"/>
    <w:rsid w:val="5FFF11DA"/>
    <w:rsid w:val="6285675D"/>
    <w:rsid w:val="63E732AE"/>
    <w:rsid w:val="65BBEB1B"/>
    <w:rsid w:val="66BB660F"/>
    <w:rsid w:val="67BA8585"/>
    <w:rsid w:val="67FB8092"/>
    <w:rsid w:val="6B2BE30B"/>
    <w:rsid w:val="6BBF4839"/>
    <w:rsid w:val="6BFF3528"/>
    <w:rsid w:val="6BFFE0AE"/>
    <w:rsid w:val="6CAD63D6"/>
    <w:rsid w:val="6D9E52F7"/>
    <w:rsid w:val="6ED97530"/>
    <w:rsid w:val="6EDF205E"/>
    <w:rsid w:val="6F7876D1"/>
    <w:rsid w:val="6F7BE205"/>
    <w:rsid w:val="6FB0560C"/>
    <w:rsid w:val="6FBF93D1"/>
    <w:rsid w:val="6FD7A4FB"/>
    <w:rsid w:val="6FF72C9B"/>
    <w:rsid w:val="71B529D6"/>
    <w:rsid w:val="71ED0F68"/>
    <w:rsid w:val="72BBA465"/>
    <w:rsid w:val="72E97706"/>
    <w:rsid w:val="7369E7E4"/>
    <w:rsid w:val="737FA908"/>
    <w:rsid w:val="73C3127A"/>
    <w:rsid w:val="73FDA117"/>
    <w:rsid w:val="745F0746"/>
    <w:rsid w:val="756812C3"/>
    <w:rsid w:val="75FB11D1"/>
    <w:rsid w:val="76FF1D5A"/>
    <w:rsid w:val="76FFBC4A"/>
    <w:rsid w:val="77BEF7BB"/>
    <w:rsid w:val="77D4FBEE"/>
    <w:rsid w:val="77DF38D1"/>
    <w:rsid w:val="77F3234B"/>
    <w:rsid w:val="77F57C36"/>
    <w:rsid w:val="77FE6E2F"/>
    <w:rsid w:val="7ADFF326"/>
    <w:rsid w:val="7AED30DC"/>
    <w:rsid w:val="7AF7A3AD"/>
    <w:rsid w:val="7BDF2D31"/>
    <w:rsid w:val="7BEFD7A2"/>
    <w:rsid w:val="7BFB0F5F"/>
    <w:rsid w:val="7BFD017E"/>
    <w:rsid w:val="7BFD339D"/>
    <w:rsid w:val="7BFF360A"/>
    <w:rsid w:val="7BFF6AB4"/>
    <w:rsid w:val="7BFF9C03"/>
    <w:rsid w:val="7C2F496E"/>
    <w:rsid w:val="7C9818E5"/>
    <w:rsid w:val="7CFF0678"/>
    <w:rsid w:val="7D738D92"/>
    <w:rsid w:val="7DCB6CDA"/>
    <w:rsid w:val="7DFF7AAF"/>
    <w:rsid w:val="7E7E484B"/>
    <w:rsid w:val="7EFDB9A8"/>
    <w:rsid w:val="7EFE8E4A"/>
    <w:rsid w:val="7F6FB374"/>
    <w:rsid w:val="7F6FB8E1"/>
    <w:rsid w:val="7F7B7F56"/>
    <w:rsid w:val="7F9D67FE"/>
    <w:rsid w:val="7FAB5982"/>
    <w:rsid w:val="7FB5F33E"/>
    <w:rsid w:val="7FBBA256"/>
    <w:rsid w:val="7FBE76AE"/>
    <w:rsid w:val="7FBF6278"/>
    <w:rsid w:val="7FBF84F3"/>
    <w:rsid w:val="7FBFA3D8"/>
    <w:rsid w:val="7FF5360C"/>
    <w:rsid w:val="7FF5F552"/>
    <w:rsid w:val="7FFECA84"/>
    <w:rsid w:val="7FFFA6E5"/>
    <w:rsid w:val="7FFFDC4A"/>
    <w:rsid w:val="8797F019"/>
    <w:rsid w:val="91FAA66F"/>
    <w:rsid w:val="9FF511AD"/>
    <w:rsid w:val="A59E184A"/>
    <w:rsid w:val="AB0E443E"/>
    <w:rsid w:val="ABBF2973"/>
    <w:rsid w:val="AE9F11CE"/>
    <w:rsid w:val="AF7BB7D4"/>
    <w:rsid w:val="AFBB68EF"/>
    <w:rsid w:val="AFFA886B"/>
    <w:rsid w:val="B3BA25B5"/>
    <w:rsid w:val="B45D520F"/>
    <w:rsid w:val="B4BFC433"/>
    <w:rsid w:val="B8FF8853"/>
    <w:rsid w:val="BA7B23C6"/>
    <w:rsid w:val="BC6D7CAB"/>
    <w:rsid w:val="BDDF2B10"/>
    <w:rsid w:val="BFF772DC"/>
    <w:rsid w:val="BFFBE1FB"/>
    <w:rsid w:val="BFFF6C7E"/>
    <w:rsid w:val="BFFFCBDF"/>
    <w:rsid w:val="CB368AF4"/>
    <w:rsid w:val="CBDB1CAF"/>
    <w:rsid w:val="CFBF00A9"/>
    <w:rsid w:val="CFEF9E8F"/>
    <w:rsid w:val="CFFB5582"/>
    <w:rsid w:val="CFFF0170"/>
    <w:rsid w:val="CFFFE44A"/>
    <w:rsid w:val="D3778844"/>
    <w:rsid w:val="D37FF7AA"/>
    <w:rsid w:val="D77DBC6C"/>
    <w:rsid w:val="DAB750AD"/>
    <w:rsid w:val="DC3F26B2"/>
    <w:rsid w:val="DDF7D55B"/>
    <w:rsid w:val="DDFE37A7"/>
    <w:rsid w:val="DE6DF46D"/>
    <w:rsid w:val="DEBBFD41"/>
    <w:rsid w:val="DEBF4E09"/>
    <w:rsid w:val="DFB6403B"/>
    <w:rsid w:val="E3D651A5"/>
    <w:rsid w:val="E3F3949C"/>
    <w:rsid w:val="E75FBD37"/>
    <w:rsid w:val="E7AF57E5"/>
    <w:rsid w:val="EACE61E5"/>
    <w:rsid w:val="EC754CCD"/>
    <w:rsid w:val="EC774468"/>
    <w:rsid w:val="ECFFFCD2"/>
    <w:rsid w:val="EDFDD8FD"/>
    <w:rsid w:val="EEF8AB7E"/>
    <w:rsid w:val="EF434893"/>
    <w:rsid w:val="EFD59C51"/>
    <w:rsid w:val="EFFA202A"/>
    <w:rsid w:val="EFFFDD36"/>
    <w:rsid w:val="F1F483AE"/>
    <w:rsid w:val="F3770EFA"/>
    <w:rsid w:val="F3D17E91"/>
    <w:rsid w:val="F3FE3781"/>
    <w:rsid w:val="F4D6F500"/>
    <w:rsid w:val="F57F8975"/>
    <w:rsid w:val="F59B9C28"/>
    <w:rsid w:val="F5DD4EE7"/>
    <w:rsid w:val="F5FB26A6"/>
    <w:rsid w:val="F5FFB533"/>
    <w:rsid w:val="F63FD664"/>
    <w:rsid w:val="F6DA69B0"/>
    <w:rsid w:val="F6DF0A24"/>
    <w:rsid w:val="F7278AB8"/>
    <w:rsid w:val="F752AD9F"/>
    <w:rsid w:val="F75FBD65"/>
    <w:rsid w:val="F7FF62AF"/>
    <w:rsid w:val="F7FF74A0"/>
    <w:rsid w:val="F7FFB204"/>
    <w:rsid w:val="F97DF8AA"/>
    <w:rsid w:val="F9FFC474"/>
    <w:rsid w:val="FA7FC2B6"/>
    <w:rsid w:val="FAFFD059"/>
    <w:rsid w:val="FB655B65"/>
    <w:rsid w:val="FB993CB9"/>
    <w:rsid w:val="FBBF9964"/>
    <w:rsid w:val="FBDFA55A"/>
    <w:rsid w:val="FBFE88FE"/>
    <w:rsid w:val="FBFF7727"/>
    <w:rsid w:val="FCF3B570"/>
    <w:rsid w:val="FCFED78E"/>
    <w:rsid w:val="FDC6A4C4"/>
    <w:rsid w:val="FDE2D0A0"/>
    <w:rsid w:val="FDF55F1F"/>
    <w:rsid w:val="FE3F7DD7"/>
    <w:rsid w:val="FE5FF306"/>
    <w:rsid w:val="FE7F07C4"/>
    <w:rsid w:val="FE7FCF8A"/>
    <w:rsid w:val="FEA56647"/>
    <w:rsid w:val="FEDCEB4B"/>
    <w:rsid w:val="FEE74DB4"/>
    <w:rsid w:val="FEFBEA2A"/>
    <w:rsid w:val="FF5F609A"/>
    <w:rsid w:val="FFB711FC"/>
    <w:rsid w:val="FFBC4729"/>
    <w:rsid w:val="FFBD1B97"/>
    <w:rsid w:val="FFBF78D2"/>
    <w:rsid w:val="FFC7EF15"/>
    <w:rsid w:val="FFDB5570"/>
    <w:rsid w:val="FFDBB024"/>
    <w:rsid w:val="FFDBBBD5"/>
    <w:rsid w:val="FFDF4AF3"/>
    <w:rsid w:val="FFECFE52"/>
    <w:rsid w:val="FFEF2F95"/>
    <w:rsid w:val="FFEFFCCF"/>
    <w:rsid w:val="FFF3B719"/>
    <w:rsid w:val="FFFAD4EB"/>
    <w:rsid w:val="FFFD72C3"/>
    <w:rsid w:val="FFFF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Hyperlink"/>
    <w:qFormat/>
    <w:uiPriority w:val="0"/>
    <w:rPr>
      <w:color w:val="0000FF"/>
      <w:u w:val="single"/>
    </w:rPr>
  </w:style>
  <w:style w:type="character" w:customStyle="1" w:styleId="10">
    <w:name w:val="页眉 Char"/>
    <w:basedOn w:val="7"/>
    <w:link w:val="3"/>
    <w:qFormat/>
    <w:uiPriority w:val="0"/>
    <w:rPr>
      <w:kern w:val="2"/>
      <w:sz w:val="18"/>
      <w:szCs w:val="18"/>
    </w:rPr>
  </w:style>
  <w:style w:type="character" w:customStyle="1" w:styleId="11">
    <w:name w:val="页脚 Char"/>
    <w:basedOn w:val="7"/>
    <w:link w:val="2"/>
    <w:qFormat/>
    <w:uiPriority w:val="99"/>
    <w:rPr>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18590</Words>
  <Characters>19411</Characters>
  <Lines>135</Lines>
  <Paragraphs>38</Paragraphs>
  <TotalTime>18</TotalTime>
  <ScaleCrop>false</ScaleCrop>
  <LinksUpToDate>false</LinksUpToDate>
  <CharactersWithSpaces>19435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2021-06-17T07:45:00Z</dcterms:created>
  <dc:creator>Manson</dc:creator>
  <cp:lastModifiedBy>吴媛媛</cp:lastModifiedBy>
  <cp:lastPrinted>2023-06-09T09:21:00Z</cp:lastPrinted>
  <dcterms:modified xsi:type="dcterms:W3CDTF">2025-06-06T15:36:27Z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C3515423E4E54717B6436C7C998F6FDC</vt:lpwstr>
  </property>
  <property fmtid="{D5CDD505-2E9C-101B-9397-08002B2CF9AE}" pid="4" name="commondata">
    <vt:lpwstr>eyJoZGlkIjoiN2JmZmQ4NjEyZjgyYjg3YWY5ZjUyOTNhNDQyYWY0MjQifQ==</vt:lpwstr>
  </property>
</Properties>
</file>